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1"/>
        <w:spacing w:after="0" w:line="240" w:lineRule="auto"/>
        <w:ind w:firstLine="0" w:left="120"/>
        <w:jc w:val="left"/>
        <w:rPr>
          <w:rFonts w:ascii="Times New Roman" w:hAnsi="Times New Roman"/>
          <w:sz w:val="24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highlight w:val="white"/>
        </w:rPr>
        <w:t xml:space="preserve"> 2.1.9 Рабочая программа по учебному предмету «Биология.Углубленный уровень»</w:t>
      </w:r>
      <w:r>
        <w:rPr>
          <w:sz w:val="24"/>
        </w:rPr>
        <w:t xml:space="preserve"> </w:t>
      </w:r>
    </w:p>
    <w:p w14:paraId="06000000">
      <w:pPr>
        <w:pStyle w:val="Style_1"/>
        <w:spacing w:after="0" w:line="240" w:lineRule="auto"/>
        <w:ind w:firstLine="0" w:left="120"/>
        <w:jc w:val="left"/>
        <w:rPr>
          <w:rFonts w:ascii="Times New Roman" w:hAnsi="Times New Roman"/>
          <w:sz w:val="24"/>
        </w:rPr>
      </w:pPr>
    </w:p>
    <w:p w14:paraId="07000000">
      <w:pPr>
        <w:pStyle w:val="Style_1"/>
        <w:spacing w:after="0" w:line="240" w:lineRule="auto"/>
        <w:ind w:firstLine="0" w:left="120"/>
        <w:jc w:val="left"/>
        <w:rPr>
          <w:rFonts w:ascii="Times New Roman" w:hAnsi="Times New Roman"/>
          <w:sz w:val="24"/>
        </w:rPr>
      </w:pPr>
      <w:bookmarkStart w:id="1" w:name="block-7960639"/>
      <w:bookmarkEnd w:id="1"/>
      <w:bookmarkStart w:id="2" w:name="block-7960640"/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0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>
        <w:rPr>
          <w:rFonts w:ascii="Times New Roman" w:hAnsi="Times New Roman"/>
          <w:color w:val="000000"/>
          <w:sz w:val="24"/>
        </w:rPr>
        <w:t>«Биология» и основных положений федеральной рабочей программы воспитания.</w:t>
      </w:r>
    </w:p>
    <w:p w14:paraId="0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</w:t>
      </w:r>
      <w:r>
        <w:rPr>
          <w:rFonts w:ascii="Times New Roman" w:hAnsi="Times New Roman"/>
          <w:color w:val="000000"/>
          <w:sz w:val="24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>
        <w:rPr>
          <w:rFonts w:ascii="Times New Roman" w:hAnsi="Times New Roman"/>
          <w:color w:val="000000"/>
          <w:sz w:val="24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>
        <w:rPr>
          <w:rFonts w:ascii="Times New Roman" w:hAnsi="Times New Roman"/>
          <w:color w:val="000000"/>
          <w:sz w:val="24"/>
        </w:rPr>
        <w:t>ания, связанного с биологией, медициной, экологией, психологией, спортом или военным делом.</w:t>
      </w:r>
    </w:p>
    <w:p w14:paraId="0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>
        <w:rPr>
          <w:rFonts w:ascii="Times New Roman" w:hAnsi="Times New Roman"/>
          <w:color w:val="000000"/>
          <w:sz w:val="24"/>
        </w:rPr>
        <w:t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</w:t>
      </w:r>
      <w:r>
        <w:rPr>
          <w:rFonts w:ascii="Times New Roman" w:hAnsi="Times New Roman"/>
          <w:color w:val="000000"/>
          <w:sz w:val="24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>
        <w:rPr>
          <w:rFonts w:ascii="Times New Roman" w:hAnsi="Times New Roman"/>
          <w:color w:val="000000"/>
          <w:sz w:val="24"/>
        </w:rPr>
        <w:t>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>
        <w:rPr>
          <w:rFonts w:ascii="Times New Roman" w:hAnsi="Times New Roman"/>
          <w:color w:val="000000"/>
          <w:sz w:val="24"/>
        </w:rPr>
        <w:t>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>
        <w:rPr>
          <w:rFonts w:ascii="Times New Roman" w:hAnsi="Times New Roman"/>
          <w:color w:val="000000"/>
          <w:sz w:val="24"/>
        </w:rPr>
        <w:t>его образования.</w:t>
      </w:r>
    </w:p>
    <w:p w14:paraId="0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клеточной биологии, эмбриолог</w:t>
      </w:r>
      <w:r>
        <w:rPr>
          <w:rFonts w:ascii="Times New Roman" w:hAnsi="Times New Roman"/>
          <w:color w:val="000000"/>
          <w:sz w:val="24"/>
        </w:rPr>
        <w:t>ии и биологии развития, генетики, селекции, биотехнологии, эволюционного учения и экологии.</w:t>
      </w:r>
    </w:p>
    <w:p w14:paraId="0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</w:t>
      </w:r>
      <w:r>
        <w:rPr>
          <w:rFonts w:ascii="Times New Roman" w:hAnsi="Times New Roman"/>
          <w:color w:val="000000"/>
          <w:sz w:val="24"/>
        </w:rPr>
        <w:t>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</w:t>
      </w:r>
      <w:r>
        <w:rPr>
          <w:rFonts w:ascii="Times New Roman" w:hAnsi="Times New Roman"/>
          <w:color w:val="000000"/>
          <w:sz w:val="24"/>
        </w:rPr>
        <w:t>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</w:t>
      </w:r>
      <w:r>
        <w:rPr>
          <w:rFonts w:ascii="Times New Roman" w:hAnsi="Times New Roman"/>
          <w:color w:val="000000"/>
          <w:sz w:val="24"/>
        </w:rPr>
        <w:t>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14:paraId="0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Структура программы по учебно</w:t>
      </w:r>
      <w:r>
        <w:rPr>
          <w:rFonts w:ascii="Times New Roman" w:hAnsi="Times New Roman"/>
          <w:color w:val="000000"/>
          <w:sz w:val="24"/>
        </w:rPr>
        <w:t>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</w:t>
      </w:r>
      <w:r>
        <w:rPr>
          <w:rFonts w:ascii="Times New Roman" w:hAnsi="Times New Roman"/>
          <w:color w:val="000000"/>
          <w:sz w:val="24"/>
        </w:rPr>
        <w:t>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</w:t>
      </w:r>
      <w:r>
        <w:rPr>
          <w:rFonts w:ascii="Times New Roman" w:hAnsi="Times New Roman"/>
          <w:color w:val="000000"/>
          <w:sz w:val="24"/>
        </w:rPr>
        <w:t>томии, физиологии человека. В 11 классе изучаются эволюционное учение, основы экологии и учение о биосфере.</w:t>
      </w:r>
    </w:p>
    <w:p w14:paraId="0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</w:t>
      </w:r>
      <w:r>
        <w:rPr>
          <w:rFonts w:ascii="Times New Roman" w:hAnsi="Times New Roman"/>
          <w:color w:val="000000"/>
          <w:sz w:val="24"/>
        </w:rPr>
        <w:t>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</w:t>
      </w:r>
      <w:r>
        <w:rPr>
          <w:rFonts w:ascii="Times New Roman" w:hAnsi="Times New Roman"/>
          <w:color w:val="000000"/>
          <w:sz w:val="24"/>
        </w:rPr>
        <w:t>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</w:t>
      </w:r>
      <w:r>
        <w:rPr>
          <w:rFonts w:ascii="Times New Roman" w:hAnsi="Times New Roman"/>
          <w:color w:val="000000"/>
          <w:sz w:val="24"/>
        </w:rPr>
        <w:t>нных и зарубежных учёных в решение важнейших биологических и экологических проблем.</w:t>
      </w:r>
    </w:p>
    <w:p w14:paraId="0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</w:t>
      </w:r>
      <w:r>
        <w:rPr>
          <w:rFonts w:ascii="Times New Roman" w:hAnsi="Times New Roman"/>
          <w:color w:val="000000"/>
          <w:sz w:val="24"/>
        </w:rPr>
        <w:t>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14:paraId="1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Достижение цели изучения учебного предм</w:t>
      </w:r>
      <w:r>
        <w:rPr>
          <w:rFonts w:ascii="Times New Roman" w:hAnsi="Times New Roman"/>
          <w:color w:val="000000"/>
          <w:sz w:val="24"/>
        </w:rPr>
        <w:t>ета «Биология» на углублённом уровне обеспечивается решением следующих задач:</w:t>
      </w:r>
    </w:p>
    <w:p w14:paraId="1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</w:t>
      </w:r>
      <w:r>
        <w:rPr>
          <w:rFonts w:ascii="Times New Roman" w:hAnsi="Times New Roman"/>
          <w:color w:val="000000"/>
          <w:sz w:val="24"/>
        </w:rPr>
        <w:t>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14:paraId="1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ознакомление обучающихся с методами познания </w:t>
      </w:r>
      <w:r>
        <w:rPr>
          <w:rFonts w:ascii="Times New Roman" w:hAnsi="Times New Roman"/>
          <w:color w:val="000000"/>
          <w:sz w:val="24"/>
        </w:rPr>
        <w:t>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</w:t>
      </w:r>
      <w:r>
        <w:rPr>
          <w:rFonts w:ascii="Times New Roman" w:hAnsi="Times New Roman"/>
          <w:color w:val="000000"/>
          <w:sz w:val="24"/>
        </w:rPr>
        <w:t>иологических исследований в лаборатории и в природе (наблюдение, измерение, эксперимент, моделирование);</w:t>
      </w:r>
    </w:p>
    <w:p w14:paraId="1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</w:t>
      </w:r>
      <w:r>
        <w:rPr>
          <w:rFonts w:ascii="Times New Roman" w:hAnsi="Times New Roman"/>
          <w:color w:val="000000"/>
          <w:sz w:val="24"/>
        </w:rPr>
        <w:t>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</w:t>
      </w:r>
      <w:r>
        <w:rPr>
          <w:rFonts w:ascii="Times New Roman" w:hAnsi="Times New Roman"/>
          <w:color w:val="000000"/>
          <w:sz w:val="24"/>
        </w:rPr>
        <w:t>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</w:t>
      </w:r>
      <w:r>
        <w:rPr>
          <w:rFonts w:ascii="Times New Roman" w:hAnsi="Times New Roman"/>
          <w:color w:val="000000"/>
          <w:sz w:val="24"/>
        </w:rPr>
        <w:t>учные открытия в области биологии;</w:t>
      </w:r>
    </w:p>
    <w:p w14:paraId="1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</w:t>
      </w:r>
      <w:r>
        <w:rPr>
          <w:rFonts w:ascii="Times New Roman" w:hAnsi="Times New Roman"/>
          <w:color w:val="000000"/>
          <w:sz w:val="24"/>
        </w:rPr>
        <w:t xml:space="preserve"> проведения </w:t>
      </w:r>
      <w:r>
        <w:rPr>
          <w:rFonts w:ascii="Times New Roman" w:hAnsi="Times New Roman"/>
          <w:color w:val="000000"/>
          <w:sz w:val="24"/>
        </w:rPr>
        <w:t>экспериментальных исследований, решения биологических задач, моделирования биологических объектов и процессов;</w:t>
      </w:r>
    </w:p>
    <w:p w14:paraId="1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у обучающихся ценностного отношения к живой природе в целом и к отдельным её объектам и явлениям; формирование экологическ</w:t>
      </w:r>
      <w:r>
        <w:rPr>
          <w:rFonts w:ascii="Times New Roman" w:hAnsi="Times New Roman"/>
          <w:color w:val="000000"/>
          <w:sz w:val="24"/>
        </w:rPr>
        <w:t>ой, генетической грамотности, общей культуры поведения в природе; интеграции естественно-научных знаний;</w:t>
      </w:r>
    </w:p>
    <w:p w14:paraId="1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</w:t>
      </w:r>
      <w:r>
        <w:rPr>
          <w:rFonts w:ascii="Times New Roman" w:hAnsi="Times New Roman"/>
          <w:color w:val="000000"/>
          <w:sz w:val="24"/>
        </w:rPr>
        <w:t>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</w:t>
      </w:r>
      <w:r>
        <w:rPr>
          <w:rFonts w:ascii="Times New Roman" w:hAnsi="Times New Roman"/>
          <w:color w:val="000000"/>
          <w:sz w:val="24"/>
        </w:rPr>
        <w:t>мений в повседневной жизни;</w:t>
      </w:r>
    </w:p>
    <w:p w14:paraId="1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14:paraId="1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‌</w:t>
      </w:r>
      <w:bookmarkStart w:id="3" w:name="ae087229-bc2a-42f7-a634-a0357f20ae55"/>
      <w:r>
        <w:rPr>
          <w:rFonts w:ascii="Times New Roman" w:hAnsi="Times New Roman"/>
          <w:color w:val="000000"/>
          <w:sz w:val="24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3"/>
      <w:r>
        <w:rPr>
          <w:rFonts w:ascii="Times New Roman" w:hAnsi="Times New Roman"/>
          <w:color w:val="000000"/>
          <w:sz w:val="24"/>
        </w:rPr>
        <w:t>‌‌</w:t>
      </w:r>
    </w:p>
    <w:p w14:paraId="1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Отбор организационных форм, методов и средств </w:t>
      </w:r>
      <w:r>
        <w:rPr>
          <w:rFonts w:ascii="Times New Roman" w:hAnsi="Times New Roman"/>
          <w:color w:val="000000"/>
          <w:sz w:val="24"/>
        </w:rPr>
        <w:t>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14:paraId="1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Обязательным условием при обучении биологии на углублённом уровне</w:t>
      </w:r>
      <w:r>
        <w:rPr>
          <w:rFonts w:ascii="Times New Roman" w:hAnsi="Times New Roman"/>
          <w:color w:val="000000"/>
          <w:sz w:val="24"/>
        </w:rPr>
        <w:t xml:space="preserve">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</w:t>
      </w:r>
      <w:r>
        <w:rPr>
          <w:rFonts w:ascii="Times New Roman" w:hAnsi="Times New Roman"/>
          <w:color w:val="000000"/>
          <w:sz w:val="24"/>
        </w:rPr>
        <w:t>ий.</w:t>
      </w:r>
    </w:p>
    <w:p w14:paraId="1B000000">
      <w:pPr>
        <w:sectPr>
          <w:footerReference r:id="rId4" w:type="default"/>
          <w:pgSz w:h="16383" w:orient="portrait" w:w="11906"/>
          <w:pgMar w:bottom="1134" w:footer="720" w:header="720" w:left="1701" w:right="850" w:top="1134"/>
          <w:pgNumType w:start="180"/>
        </w:sectPr>
      </w:pPr>
    </w:p>
    <w:p w14:paraId="1C000000">
      <w:pPr>
        <w:pStyle w:val="Style_1"/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bookmarkStart w:id="4" w:name="block-7960641"/>
      <w:bookmarkEnd w:id="2"/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b w:val="1"/>
          <w:color w:val="000000"/>
          <w:sz w:val="24"/>
        </w:rPr>
        <w:t>СОДЕРЖАНИЕ ОБУЧЕНИЯ</w:t>
      </w:r>
    </w:p>
    <w:p w14:paraId="1D000000">
      <w:pPr>
        <w:pStyle w:val="Style_1"/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​</w:t>
      </w:r>
    </w:p>
    <w:p w14:paraId="1E000000">
      <w:pPr>
        <w:pStyle w:val="Style_1"/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 КЛАСС</w:t>
      </w:r>
    </w:p>
    <w:p w14:paraId="1F000000">
      <w:pPr>
        <w:pStyle w:val="Style_1"/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</w:p>
    <w:p w14:paraId="2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 программы, выделенное </w:t>
      </w:r>
      <w:r>
        <w:rPr>
          <w:rFonts w:ascii="Times New Roman" w:hAnsi="Times New Roman"/>
          <w:i w:val="1"/>
          <w:color w:val="000000"/>
          <w:sz w:val="24"/>
        </w:rPr>
        <w:t>курсивом</w:t>
      </w:r>
      <w:r>
        <w:rPr>
          <w:rFonts w:ascii="Times New Roman" w:hAnsi="Times New Roman"/>
          <w:color w:val="000000"/>
          <w:sz w:val="24"/>
        </w:rPr>
        <w:t>, не входит в проверку государственной итоговой аттестации (ГИА).</w:t>
      </w:r>
    </w:p>
    <w:p w14:paraId="2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Тема 1. Биология как наука </w:t>
      </w:r>
    </w:p>
    <w:p w14:paraId="2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Современная биология – комплексная наука. Краткая история развития биологии. Б</w:t>
      </w:r>
      <w:r>
        <w:rPr>
          <w:rFonts w:ascii="Times New Roman" w:hAnsi="Times New Roman"/>
          <w:color w:val="000000"/>
          <w:sz w:val="24"/>
        </w:rPr>
        <w:t>иологические науки и изучаемые ими проблемы. Фундаментальные, прикладные и поисковые научные исследования в биологии.</w:t>
      </w:r>
    </w:p>
    <w:p w14:paraId="2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практ</w:t>
      </w:r>
      <w:r>
        <w:rPr>
          <w:rFonts w:ascii="Times New Roman" w:hAnsi="Times New Roman"/>
          <w:color w:val="000000"/>
          <w:sz w:val="24"/>
        </w:rPr>
        <w:t>ической деятельности человека: медицине, сельском хозяйстве, промышленности, охране природы.</w:t>
      </w:r>
    </w:p>
    <w:p w14:paraId="2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2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Портреты: Аристотель, Теофраст, К. Линней, Ж. Б. Ламарк, Ч. Дарвин, У. Гарвей, Г. Мендель, В. И. Вернадский, И. П. Павлов, И. И. Мечников, Н. И. Вавил</w:t>
      </w:r>
      <w:r>
        <w:rPr>
          <w:rFonts w:ascii="Times New Roman" w:hAnsi="Times New Roman"/>
          <w:color w:val="000000"/>
          <w:sz w:val="24"/>
        </w:rPr>
        <w:t>ов, Н. В. Тимофеев-Ресовский, Дж. Уотсон, Ф. Крик, Д. К. Беляев.</w:t>
      </w:r>
    </w:p>
    <w:p w14:paraId="2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«Связь биологии с другими науками», «Система биологических наук».</w:t>
      </w:r>
    </w:p>
    <w:p w14:paraId="2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2. Живые системы и их изучение</w:t>
      </w:r>
    </w:p>
    <w:p w14:paraId="2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Живые системы как предмет изучения биологии. Свойства живых </w:t>
      </w:r>
      <w:r>
        <w:rPr>
          <w:rFonts w:ascii="Times New Roman" w:hAnsi="Times New Roman"/>
          <w:color w:val="000000"/>
          <w:sz w:val="24"/>
        </w:rPr>
        <w:t>систем: 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14:paraId="2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Уровни организации живых систем: молекулярный, клеточны</w:t>
      </w:r>
      <w:r>
        <w:rPr>
          <w:rFonts w:ascii="Times New Roman" w:hAnsi="Times New Roman"/>
          <w:color w:val="000000"/>
          <w:sz w:val="24"/>
        </w:rPr>
        <w:t>й, тканевый,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</w:t>
      </w:r>
      <w:r>
        <w:rPr>
          <w:rFonts w:ascii="Times New Roman" w:hAnsi="Times New Roman"/>
          <w:color w:val="000000"/>
          <w:sz w:val="24"/>
        </w:rPr>
        <w:t>низации.</w:t>
      </w:r>
    </w:p>
    <w:p w14:paraId="2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Изучение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</w:t>
      </w:r>
      <w:r>
        <w:rPr>
          <w:rFonts w:ascii="Times New Roman" w:hAnsi="Times New Roman"/>
          <w:color w:val="000000"/>
          <w:sz w:val="24"/>
        </w:rPr>
        <w:t>борки и 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14:paraId="2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2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</w:t>
      </w:r>
      <w:r>
        <w:rPr>
          <w:rFonts w:ascii="Times New Roman" w:hAnsi="Times New Roman"/>
          <w:color w:val="000000"/>
          <w:sz w:val="24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>
        <w:rPr>
          <w:rFonts w:ascii="Times New Roman" w:hAnsi="Times New Roman"/>
          <w:color w:val="000000"/>
          <w:sz w:val="24"/>
        </w:rPr>
        <w:t>ироды».</w:t>
      </w:r>
    </w:p>
    <w:p w14:paraId="2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Оборудование: лабораторное оборудование для проведения наблюдений, измерений, экспериментов.</w:t>
      </w:r>
    </w:p>
    <w:p w14:paraId="2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Практическая работа</w:t>
      </w:r>
      <w:r>
        <w:rPr>
          <w:rFonts w:ascii="Times New Roman" w:hAnsi="Times New Roman"/>
          <w:color w:val="000000"/>
          <w:sz w:val="24"/>
        </w:rPr>
        <w:t xml:space="preserve"> «Использование различных методов при изучении живых систем».</w:t>
      </w:r>
    </w:p>
    <w:p w14:paraId="2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3. Биология клетки</w:t>
      </w:r>
    </w:p>
    <w:p w14:paraId="3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Клетка – структурно-функциональная единица живого.</w:t>
      </w:r>
      <w:r>
        <w:rPr>
          <w:rFonts w:ascii="Times New Roman" w:hAnsi="Times New Roman"/>
          <w:color w:val="000000"/>
          <w:sz w:val="24"/>
        </w:rPr>
        <w:t xml:space="preserve"> История открытия клетки. Работы Р. Гука, А. Левенгука. Клеточная теория (Т. Шванн, М. </w:t>
      </w:r>
      <w:r>
        <w:rPr>
          <w:rFonts w:ascii="Times New Roman" w:hAnsi="Times New Roman"/>
          <w:color w:val="000000"/>
          <w:sz w:val="24"/>
        </w:rPr>
        <w:t>Шлейден</w:t>
      </w:r>
      <w:r>
        <w:rPr>
          <w:rFonts w:ascii="Times New Roman" w:hAnsi="Times New Roman"/>
          <w:color w:val="000000"/>
          <w:sz w:val="24"/>
        </w:rPr>
        <w:t>, Р. Вирхов). Основные положения современной клеточной теории.</w:t>
      </w:r>
    </w:p>
    <w:p w14:paraId="3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Методы молекулярной и клеточной биологии: микроскопия, хроматография, электрофорез, метод меченых а</w:t>
      </w:r>
      <w:r>
        <w:rPr>
          <w:rFonts w:ascii="Times New Roman" w:hAnsi="Times New Roman"/>
          <w:color w:val="000000"/>
          <w:sz w:val="24"/>
        </w:rPr>
        <w:t xml:space="preserve">томов, дифференциальное центрифугирование, </w:t>
      </w:r>
      <w:r>
        <w:rPr>
          <w:rFonts w:ascii="Times New Roman" w:hAnsi="Times New Roman"/>
          <w:color w:val="000000"/>
          <w:sz w:val="24"/>
        </w:rPr>
        <w:t xml:space="preserve">культивирование клеток. </w:t>
      </w:r>
      <w:r>
        <w:rPr>
          <w:rFonts w:ascii="Times New Roman" w:hAnsi="Times New Roman"/>
          <w:i w:val="1"/>
          <w:color w:val="000000"/>
          <w:sz w:val="24"/>
        </w:rPr>
        <w:t>Изучение фиксированных клеток</w:t>
      </w:r>
      <w:r>
        <w:rPr>
          <w:rFonts w:ascii="Times New Roman" w:hAnsi="Times New Roman"/>
          <w:color w:val="000000"/>
          <w:sz w:val="24"/>
        </w:rPr>
        <w:t xml:space="preserve">. Электронная микроскопия. </w:t>
      </w:r>
      <w:r>
        <w:rPr>
          <w:rFonts w:ascii="Times New Roman" w:hAnsi="Times New Roman"/>
          <w:i w:val="1"/>
          <w:color w:val="000000"/>
          <w:sz w:val="24"/>
        </w:rPr>
        <w:t>Конфокальная микроскопия. Витальное (прижизненное) изучение клеток.</w:t>
      </w:r>
    </w:p>
    <w:p w14:paraId="3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3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Портреты: Р. Гук, А. Левенгук, Т. Шванн, М. </w:t>
      </w:r>
      <w:r>
        <w:rPr>
          <w:rFonts w:ascii="Times New Roman" w:hAnsi="Times New Roman"/>
          <w:color w:val="000000"/>
          <w:sz w:val="24"/>
        </w:rPr>
        <w:t>Шлейден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Р. Вирхов, К. М. Бэр.</w:t>
      </w:r>
    </w:p>
    <w:p w14:paraId="3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«Световой микроскоп», «Электронный микроскоп», «История развития методов микроскопии».</w:t>
      </w:r>
    </w:p>
    <w:p w14:paraId="3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Оборудование: световой микроскоп, микропрепараты растительных, животных и бактериальных клеток.</w:t>
      </w:r>
    </w:p>
    <w:p w14:paraId="3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Практическая работа</w:t>
      </w:r>
      <w:r>
        <w:rPr>
          <w:rFonts w:ascii="Times New Roman" w:hAnsi="Times New Roman"/>
          <w:color w:val="000000"/>
          <w:sz w:val="24"/>
        </w:rPr>
        <w:t xml:space="preserve"> «Изучение мет</w:t>
      </w:r>
      <w:r>
        <w:rPr>
          <w:rFonts w:ascii="Times New Roman" w:hAnsi="Times New Roman"/>
          <w:color w:val="000000"/>
          <w:sz w:val="24"/>
        </w:rPr>
        <w:t>одов клеточной биологии (хроматография, электрофорез, дифференциальное центрифугирование, ПЦР)».</w:t>
      </w:r>
    </w:p>
    <w:p w14:paraId="3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4. Химическая организация клетки</w:t>
      </w:r>
    </w:p>
    <w:p w14:paraId="3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Химический состав клетки. Макро-, микро- и </w:t>
      </w:r>
      <w:r>
        <w:rPr>
          <w:rFonts w:ascii="Times New Roman" w:hAnsi="Times New Roman"/>
          <w:color w:val="000000"/>
          <w:sz w:val="24"/>
        </w:rPr>
        <w:t>ультрамикроэлементы</w:t>
      </w:r>
      <w:r>
        <w:rPr>
          <w:rFonts w:ascii="Times New Roman" w:hAnsi="Times New Roman"/>
          <w:color w:val="000000"/>
          <w:sz w:val="24"/>
        </w:rPr>
        <w:t>. Вода и её роль как растворителя, реагента, участие в стру</w:t>
      </w:r>
      <w:r>
        <w:rPr>
          <w:rFonts w:ascii="Times New Roman" w:hAnsi="Times New Roman"/>
          <w:color w:val="000000"/>
          <w:sz w:val="24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14:paraId="3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</w:t>
      </w:r>
      <w:r>
        <w:rPr>
          <w:rFonts w:ascii="Times New Roman" w:hAnsi="Times New Roman"/>
          <w:color w:val="000000"/>
          <w:sz w:val="24"/>
        </w:rPr>
        <w:t xml:space="preserve">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>
        <w:rPr>
          <w:rFonts w:ascii="Times New Roman" w:hAnsi="Times New Roman"/>
          <w:i w:val="1"/>
          <w:color w:val="000000"/>
          <w:sz w:val="24"/>
        </w:rPr>
        <w:t>Прионы</w:t>
      </w:r>
      <w:r>
        <w:rPr>
          <w:rFonts w:ascii="Times New Roman" w:hAnsi="Times New Roman"/>
          <w:color w:val="000000"/>
          <w:sz w:val="24"/>
        </w:rPr>
        <w:t>.</w:t>
      </w:r>
    </w:p>
    <w:p w14:paraId="3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Углеводы. Моносахариды, дисахариды, олигосахариды и полисахариды. Общий план строения и ф</w:t>
      </w:r>
      <w:r>
        <w:rPr>
          <w:rFonts w:ascii="Times New Roman" w:hAnsi="Times New Roman"/>
          <w:color w:val="000000"/>
          <w:sz w:val="24"/>
        </w:rPr>
        <w:t>изико-химические свойства углеводов. Биологические функции углеводов.</w:t>
      </w:r>
    </w:p>
    <w:p w14:paraId="3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Липиды. </w:t>
      </w:r>
      <w:r>
        <w:rPr>
          <w:rFonts w:ascii="Times New Roman" w:hAnsi="Times New Roman"/>
          <w:color w:val="000000"/>
          <w:sz w:val="24"/>
        </w:rPr>
        <w:t>Гидрофильно</w:t>
      </w:r>
      <w:r>
        <w:rPr>
          <w:rFonts w:ascii="Times New Roman" w:hAnsi="Times New Roman"/>
          <w:color w:val="000000"/>
          <w:sz w:val="24"/>
        </w:rPr>
        <w:t>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</w:t>
      </w:r>
      <w:r>
        <w:rPr>
          <w:rFonts w:ascii="Times New Roman" w:hAnsi="Times New Roman"/>
          <w:color w:val="000000"/>
          <w:sz w:val="24"/>
        </w:rPr>
        <w:t>ть, способность к самозамыканию, полупроницаемость.</w:t>
      </w:r>
    </w:p>
    <w:p w14:paraId="3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Нуклеиновые кислоты. ДНК и РНК. Строение нуклеиновых кислот. Нуклеотиды. Принцип комплементарности. Правило </w:t>
      </w:r>
      <w:r>
        <w:rPr>
          <w:rFonts w:ascii="Times New Roman" w:hAnsi="Times New Roman"/>
          <w:color w:val="000000"/>
          <w:sz w:val="24"/>
        </w:rPr>
        <w:t>Чаргаффа</w:t>
      </w:r>
      <w:r>
        <w:rPr>
          <w:rFonts w:ascii="Times New Roman" w:hAnsi="Times New Roman"/>
          <w:color w:val="000000"/>
          <w:sz w:val="24"/>
        </w:rPr>
        <w:t>. Структура ДНК – двойная спираль. Местонахождение и биологические функции ДНК. Виды РНК</w:t>
      </w:r>
      <w:r>
        <w:rPr>
          <w:rFonts w:ascii="Times New Roman" w:hAnsi="Times New Roman"/>
          <w:color w:val="000000"/>
          <w:sz w:val="24"/>
        </w:rPr>
        <w:t>. Функции РНК в клетке.</w:t>
      </w:r>
    </w:p>
    <w:p w14:paraId="3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>
        <w:rPr>
          <w:rFonts w:ascii="Times New Roman" w:hAnsi="Times New Roman"/>
          <w:i w:val="1"/>
          <w:color w:val="000000"/>
          <w:sz w:val="24"/>
        </w:rPr>
        <w:t xml:space="preserve">Другие </w:t>
      </w:r>
      <w:r>
        <w:rPr>
          <w:rFonts w:ascii="Times New Roman" w:hAnsi="Times New Roman"/>
          <w:i w:val="1"/>
          <w:color w:val="000000"/>
          <w:sz w:val="24"/>
        </w:rPr>
        <w:t>нуклеозидтрифосфаты</w:t>
      </w:r>
      <w:r>
        <w:rPr>
          <w:rFonts w:ascii="Times New Roman" w:hAnsi="Times New Roman"/>
          <w:i w:val="1"/>
          <w:color w:val="000000"/>
          <w:sz w:val="24"/>
        </w:rPr>
        <w:t xml:space="preserve"> (НТФ).</w:t>
      </w:r>
      <w:r>
        <w:rPr>
          <w:rFonts w:ascii="Times New Roman" w:hAnsi="Times New Roman"/>
          <w:color w:val="000000"/>
          <w:sz w:val="24"/>
        </w:rPr>
        <w:t xml:space="preserve"> Секвенирование ДНК. </w:t>
      </w:r>
      <w:r>
        <w:rPr>
          <w:rFonts w:ascii="Times New Roman" w:hAnsi="Times New Roman"/>
          <w:i w:val="1"/>
          <w:color w:val="000000"/>
          <w:sz w:val="24"/>
        </w:rPr>
        <w:t xml:space="preserve">Методы геномики, </w:t>
      </w:r>
      <w:r>
        <w:rPr>
          <w:rFonts w:ascii="Times New Roman" w:hAnsi="Times New Roman"/>
          <w:i w:val="1"/>
          <w:color w:val="000000"/>
          <w:sz w:val="24"/>
        </w:rPr>
        <w:t>транскриптомики</w:t>
      </w:r>
      <w:r>
        <w:rPr>
          <w:rFonts w:ascii="Times New Roman" w:hAnsi="Times New Roman"/>
          <w:i w:val="1"/>
          <w:color w:val="000000"/>
          <w:sz w:val="24"/>
        </w:rPr>
        <w:t xml:space="preserve">, </w:t>
      </w:r>
      <w:r>
        <w:rPr>
          <w:rFonts w:ascii="Times New Roman" w:hAnsi="Times New Roman"/>
          <w:i w:val="1"/>
          <w:color w:val="000000"/>
          <w:sz w:val="24"/>
        </w:rPr>
        <w:t>протео</w:t>
      </w:r>
      <w:r>
        <w:rPr>
          <w:rFonts w:ascii="Times New Roman" w:hAnsi="Times New Roman"/>
          <w:i w:val="1"/>
          <w:color w:val="000000"/>
          <w:sz w:val="24"/>
        </w:rPr>
        <w:t>мики</w:t>
      </w:r>
      <w:r>
        <w:rPr>
          <w:rFonts w:ascii="Times New Roman" w:hAnsi="Times New Roman"/>
          <w:i w:val="1"/>
          <w:color w:val="000000"/>
          <w:sz w:val="24"/>
        </w:rPr>
        <w:t>.</w:t>
      </w:r>
    </w:p>
    <w:p w14:paraId="3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Структурная биология: биохимические и биофизические исследования состава и пространственной структуры </w:t>
      </w:r>
      <w:r>
        <w:rPr>
          <w:rFonts w:ascii="Times New Roman" w:hAnsi="Times New Roman"/>
          <w:color w:val="000000"/>
          <w:sz w:val="24"/>
        </w:rPr>
        <w:t>биомолекул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i w:val="1"/>
          <w:color w:val="000000"/>
          <w:sz w:val="24"/>
        </w:rPr>
        <w:t xml:space="preserve">Моделирование структуры и функций </w:t>
      </w:r>
      <w:r>
        <w:rPr>
          <w:rFonts w:ascii="Times New Roman" w:hAnsi="Times New Roman"/>
          <w:i w:val="1"/>
          <w:color w:val="000000"/>
          <w:sz w:val="24"/>
        </w:rPr>
        <w:t>биомолекул</w:t>
      </w:r>
      <w:r>
        <w:rPr>
          <w:rFonts w:ascii="Times New Roman" w:hAnsi="Times New Roman"/>
          <w:i w:val="1"/>
          <w:color w:val="000000"/>
          <w:sz w:val="24"/>
        </w:rPr>
        <w:t xml:space="preserve"> и их комплексов. Компьютерный дизайн и органический синтез </w:t>
      </w:r>
      <w:r>
        <w:rPr>
          <w:rFonts w:ascii="Times New Roman" w:hAnsi="Times New Roman"/>
          <w:i w:val="1"/>
          <w:color w:val="000000"/>
          <w:sz w:val="24"/>
        </w:rPr>
        <w:t>биомолекул</w:t>
      </w:r>
      <w:r>
        <w:rPr>
          <w:rFonts w:ascii="Times New Roman" w:hAnsi="Times New Roman"/>
          <w:i w:val="1"/>
          <w:color w:val="000000"/>
          <w:sz w:val="24"/>
        </w:rPr>
        <w:t xml:space="preserve"> и их неприродных анал</w:t>
      </w:r>
      <w:r>
        <w:rPr>
          <w:rFonts w:ascii="Times New Roman" w:hAnsi="Times New Roman"/>
          <w:i w:val="1"/>
          <w:color w:val="000000"/>
          <w:sz w:val="24"/>
        </w:rPr>
        <w:t>огов.</w:t>
      </w:r>
    </w:p>
    <w:p w14:paraId="3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4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Портреты: Л. Полинг, Дж. Уотсон, Ф. Крик, М. </w:t>
      </w:r>
      <w:r>
        <w:rPr>
          <w:rFonts w:ascii="Times New Roman" w:hAnsi="Times New Roman"/>
          <w:color w:val="000000"/>
          <w:sz w:val="24"/>
        </w:rPr>
        <w:t>Уилкинс</w:t>
      </w:r>
      <w:r>
        <w:rPr>
          <w:rFonts w:ascii="Times New Roman" w:hAnsi="Times New Roman"/>
          <w:color w:val="000000"/>
          <w:sz w:val="24"/>
        </w:rPr>
        <w:t xml:space="preserve">, Р. Франклин, Ф. </w:t>
      </w:r>
      <w:r>
        <w:rPr>
          <w:rFonts w:ascii="Times New Roman" w:hAnsi="Times New Roman"/>
          <w:color w:val="000000"/>
          <w:sz w:val="24"/>
        </w:rPr>
        <w:t>Сэнгер</w:t>
      </w:r>
      <w:r>
        <w:rPr>
          <w:rFonts w:ascii="Times New Roman" w:hAnsi="Times New Roman"/>
          <w:color w:val="000000"/>
          <w:sz w:val="24"/>
        </w:rPr>
        <w:t xml:space="preserve">, С. </w:t>
      </w:r>
      <w:r>
        <w:rPr>
          <w:rFonts w:ascii="Times New Roman" w:hAnsi="Times New Roman"/>
          <w:color w:val="000000"/>
          <w:sz w:val="24"/>
        </w:rPr>
        <w:t>Прузинер</w:t>
      </w:r>
      <w:r>
        <w:rPr>
          <w:rFonts w:ascii="Times New Roman" w:hAnsi="Times New Roman"/>
          <w:color w:val="000000"/>
          <w:sz w:val="24"/>
        </w:rPr>
        <w:t>.</w:t>
      </w:r>
    </w:p>
    <w:p w14:paraId="4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14:paraId="4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</w:t>
      </w:r>
      <w:r>
        <w:rPr>
          <w:rFonts w:ascii="Times New Roman" w:hAnsi="Times New Roman"/>
          <w:color w:val="000000"/>
          <w:sz w:val="24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>
        <w:rPr>
          <w:rFonts w:ascii="Times New Roman" w:hAnsi="Times New Roman"/>
          <w:color w:val="000000"/>
          <w:sz w:val="24"/>
        </w:rPr>
        <w:t>олекулы АТФ».</w:t>
      </w:r>
    </w:p>
    <w:p w14:paraId="4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Оборудование: химическая посуда и оборудование.</w:t>
      </w:r>
    </w:p>
    <w:p w14:paraId="4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«Обнаружение белков с помощью качественных реакций».</w:t>
      </w:r>
    </w:p>
    <w:p w14:paraId="4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«Исследование нуклеиновых кислот, выделенных из клеток различных организмов».</w:t>
      </w:r>
    </w:p>
    <w:p w14:paraId="4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5. Строение и функ</w:t>
      </w:r>
      <w:r>
        <w:rPr>
          <w:rFonts w:ascii="Times New Roman" w:hAnsi="Times New Roman"/>
          <w:b w:val="1"/>
          <w:color w:val="000000"/>
          <w:sz w:val="24"/>
        </w:rPr>
        <w:t>ции клетки</w:t>
      </w:r>
    </w:p>
    <w:p w14:paraId="4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Типы клеток: эукариотическая и прокариотическая. Структурно-функциональные образования клетки.</w:t>
      </w:r>
    </w:p>
    <w:p w14:paraId="4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>
        <w:rPr>
          <w:rFonts w:ascii="Times New Roman" w:hAnsi="Times New Roman"/>
          <w:color w:val="000000"/>
          <w:sz w:val="24"/>
        </w:rPr>
        <w:t xml:space="preserve"> роль прокариот в биоценозах.</w:t>
      </w:r>
    </w:p>
    <w:p w14:paraId="4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>
        <w:rPr>
          <w:rFonts w:ascii="Times New Roman" w:hAnsi="Times New Roman"/>
          <w:color w:val="000000"/>
          <w:sz w:val="24"/>
        </w:rPr>
        <w:t xml:space="preserve">й (первичный и вторичный активный транспорт). Полупроницаемость мембраны. Работа натрий-калиевого насоса. Эндоцитоз: </w:t>
      </w:r>
      <w:r>
        <w:rPr>
          <w:rFonts w:ascii="Times New Roman" w:hAnsi="Times New Roman"/>
          <w:color w:val="000000"/>
          <w:sz w:val="24"/>
        </w:rPr>
        <w:t>пиноцитоз</w:t>
      </w:r>
      <w:r>
        <w:rPr>
          <w:rFonts w:ascii="Times New Roman" w:hAnsi="Times New Roman"/>
          <w:color w:val="000000"/>
          <w:sz w:val="24"/>
        </w:rPr>
        <w:t>, фагоцитоз. Экзоцитоз. Клеточная стенка. Структура и функции клеточной стенки растений, грибов.</w:t>
      </w:r>
    </w:p>
    <w:p w14:paraId="4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Цитоплазма. Цитозоль. Цитоскелет.</w:t>
      </w:r>
      <w:r>
        <w:rPr>
          <w:rFonts w:ascii="Times New Roman" w:hAnsi="Times New Roman"/>
          <w:color w:val="000000"/>
          <w:sz w:val="24"/>
        </w:rPr>
        <w:t xml:space="preserve">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</w:t>
      </w:r>
      <w:r>
        <w:rPr>
          <w:rFonts w:ascii="Times New Roman" w:hAnsi="Times New Roman"/>
          <w:color w:val="000000"/>
          <w:sz w:val="24"/>
        </w:rPr>
        <w:t>одномембранных</w:t>
      </w:r>
      <w:r>
        <w:rPr>
          <w:rFonts w:ascii="Times New Roman" w:hAnsi="Times New Roman"/>
          <w:color w:val="000000"/>
          <w:sz w:val="24"/>
        </w:rPr>
        <w:t xml:space="preserve"> органоидов клетки. Строение гранулярного </w:t>
      </w:r>
      <w:r>
        <w:rPr>
          <w:rFonts w:ascii="Times New Roman" w:hAnsi="Times New Roman"/>
          <w:color w:val="000000"/>
          <w:sz w:val="24"/>
        </w:rPr>
        <w:t>ретикулума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i w:val="1"/>
          <w:color w:val="000000"/>
          <w:sz w:val="24"/>
        </w:rPr>
        <w:t>Механизм направления б</w:t>
      </w:r>
      <w:r>
        <w:rPr>
          <w:rFonts w:ascii="Times New Roman" w:hAnsi="Times New Roman"/>
          <w:i w:val="1"/>
          <w:color w:val="000000"/>
          <w:sz w:val="24"/>
        </w:rPr>
        <w:t xml:space="preserve">елков в ЭПС. </w:t>
      </w:r>
      <w:r>
        <w:rPr>
          <w:rFonts w:ascii="Times New Roman" w:hAnsi="Times New Roman"/>
          <w:color w:val="000000"/>
          <w:sz w:val="24"/>
        </w:rPr>
        <w:t>Синтез растворимых белков. Синтез клеточных мембран. Гладкий (</w:t>
      </w:r>
      <w:r>
        <w:rPr>
          <w:rFonts w:ascii="Times New Roman" w:hAnsi="Times New Roman"/>
          <w:color w:val="000000"/>
          <w:sz w:val="24"/>
        </w:rPr>
        <w:t>агранулярный</w:t>
      </w:r>
      <w:r>
        <w:rPr>
          <w:rFonts w:ascii="Times New Roman" w:hAnsi="Times New Roman"/>
          <w:color w:val="000000"/>
          <w:sz w:val="24"/>
        </w:rPr>
        <w:t xml:space="preserve">) эндоплазматический </w:t>
      </w:r>
      <w:r>
        <w:rPr>
          <w:rFonts w:ascii="Times New Roman" w:hAnsi="Times New Roman"/>
          <w:color w:val="000000"/>
          <w:sz w:val="24"/>
        </w:rPr>
        <w:t>ретикулум</w:t>
      </w:r>
      <w:r>
        <w:rPr>
          <w:rFonts w:ascii="Times New Roman" w:hAnsi="Times New Roman"/>
          <w:color w:val="000000"/>
          <w:sz w:val="24"/>
        </w:rPr>
        <w:t xml:space="preserve">. Секреторная функция аппарата Гольджи. </w:t>
      </w:r>
      <w:r>
        <w:rPr>
          <w:rFonts w:ascii="Times New Roman" w:hAnsi="Times New Roman"/>
          <w:i w:val="1"/>
          <w:color w:val="000000"/>
          <w:sz w:val="24"/>
        </w:rPr>
        <w:t>Модификация белков в аппарате Гольджи. Сортировка белков в аппарате Гольджи.</w:t>
      </w:r>
      <w:r>
        <w:rPr>
          <w:rFonts w:ascii="Times New Roman" w:hAnsi="Times New Roman"/>
          <w:color w:val="000000"/>
          <w:sz w:val="24"/>
        </w:rPr>
        <w:t xml:space="preserve"> Транспорт веществ в кл</w:t>
      </w:r>
      <w:r>
        <w:rPr>
          <w:rFonts w:ascii="Times New Roman" w:hAnsi="Times New Roman"/>
          <w:color w:val="000000"/>
          <w:sz w:val="24"/>
        </w:rPr>
        <w:t>етке. Вакуоли растительных клеток. Клеточный сок. Тургор.</w:t>
      </w:r>
    </w:p>
    <w:p w14:paraId="4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Полуавтономные органоиды клетки: митохондрии, пластиды. </w:t>
      </w:r>
      <w:r>
        <w:rPr>
          <w:rFonts w:ascii="Times New Roman" w:hAnsi="Times New Roman"/>
          <w:i w:val="1"/>
          <w:color w:val="000000"/>
          <w:sz w:val="24"/>
        </w:rPr>
        <w:t xml:space="preserve">Происхождение </w:t>
      </w:r>
      <w:r>
        <w:rPr>
          <w:rFonts w:ascii="Times New Roman" w:hAnsi="Times New Roman"/>
          <w:i w:val="1"/>
          <w:color w:val="000000"/>
          <w:sz w:val="24"/>
        </w:rPr>
        <w:t>митохондрий</w:t>
      </w:r>
      <w:r>
        <w:rPr>
          <w:rFonts w:ascii="Times New Roman" w:hAnsi="Times New Roman"/>
          <w:i w:val="1"/>
          <w:color w:val="000000"/>
          <w:sz w:val="24"/>
        </w:rPr>
        <w:t xml:space="preserve"> и пластид. </w:t>
      </w:r>
      <w:r>
        <w:rPr>
          <w:rFonts w:ascii="Times New Roman" w:hAnsi="Times New Roman"/>
          <w:i w:val="1"/>
          <w:color w:val="000000"/>
          <w:sz w:val="24"/>
        </w:rPr>
        <w:t>Симбиогенез</w:t>
      </w:r>
      <w:r>
        <w:rPr>
          <w:rFonts w:ascii="Times New Roman" w:hAnsi="Times New Roman"/>
          <w:i w:val="1"/>
          <w:color w:val="000000"/>
          <w:sz w:val="24"/>
        </w:rPr>
        <w:t xml:space="preserve"> (К.С. Мережковский, Л. Маргулис)</w:t>
      </w:r>
      <w:r>
        <w:rPr>
          <w:rFonts w:ascii="Times New Roman" w:hAnsi="Times New Roman"/>
          <w:color w:val="000000"/>
          <w:sz w:val="24"/>
        </w:rPr>
        <w:t xml:space="preserve">. Строение и функции </w:t>
      </w:r>
      <w:r>
        <w:rPr>
          <w:rFonts w:ascii="Times New Roman" w:hAnsi="Times New Roman"/>
          <w:color w:val="000000"/>
          <w:sz w:val="24"/>
        </w:rPr>
        <w:t>митохондрий</w:t>
      </w:r>
      <w:r>
        <w:rPr>
          <w:rFonts w:ascii="Times New Roman" w:hAnsi="Times New Roman"/>
          <w:color w:val="000000"/>
          <w:sz w:val="24"/>
        </w:rPr>
        <w:t xml:space="preserve"> и пластид. </w:t>
      </w:r>
      <w:r>
        <w:rPr>
          <w:rFonts w:ascii="Times New Roman" w:hAnsi="Times New Roman"/>
          <w:color w:val="000000"/>
          <w:sz w:val="24"/>
        </w:rPr>
        <w:t>Первичные, вторичные и сложные пластиды фотосинтезирующих эукариот. Хлоропласты, хромопласты, лейкопласты высших растений.</w:t>
      </w:r>
    </w:p>
    <w:p w14:paraId="4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Немембранные</w:t>
      </w:r>
      <w:r>
        <w:rPr>
          <w:rFonts w:ascii="Times New Roman" w:hAnsi="Times New Roman"/>
          <w:color w:val="000000"/>
          <w:sz w:val="24"/>
        </w:rPr>
        <w:t xml:space="preserve"> органоиды клетки Строение и функции немембранных органоидов клетки. Рибосомы. </w:t>
      </w:r>
      <w:r>
        <w:rPr>
          <w:rFonts w:ascii="Times New Roman" w:hAnsi="Times New Roman"/>
          <w:i w:val="1"/>
          <w:color w:val="000000"/>
          <w:sz w:val="24"/>
        </w:rPr>
        <w:t xml:space="preserve">Промежуточные </w:t>
      </w:r>
      <w:r>
        <w:rPr>
          <w:rFonts w:ascii="Times New Roman" w:hAnsi="Times New Roman"/>
          <w:i w:val="1"/>
          <w:color w:val="000000"/>
          <w:sz w:val="24"/>
        </w:rPr>
        <w:t>филаменты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Микрофиламенты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i w:val="1"/>
          <w:color w:val="000000"/>
          <w:sz w:val="24"/>
        </w:rPr>
        <w:t>А</w:t>
      </w:r>
      <w:r>
        <w:rPr>
          <w:rFonts w:ascii="Times New Roman" w:hAnsi="Times New Roman"/>
          <w:i w:val="1"/>
          <w:color w:val="000000"/>
          <w:sz w:val="24"/>
        </w:rPr>
        <w:t>ктиновые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микрофиламенты</w:t>
      </w:r>
      <w:r>
        <w:rPr>
          <w:rFonts w:ascii="Times New Roman" w:hAnsi="Times New Roman"/>
          <w:color w:val="000000"/>
          <w:sz w:val="24"/>
        </w:rPr>
        <w:t xml:space="preserve">. Мышечные клетки. </w:t>
      </w:r>
      <w:r>
        <w:rPr>
          <w:rFonts w:ascii="Times New Roman" w:hAnsi="Times New Roman"/>
          <w:i w:val="1"/>
          <w:color w:val="000000"/>
          <w:sz w:val="24"/>
        </w:rPr>
        <w:t>Актиновые</w:t>
      </w:r>
      <w:r>
        <w:rPr>
          <w:rFonts w:ascii="Times New Roman" w:hAnsi="Times New Roman"/>
          <w:i w:val="1"/>
          <w:color w:val="000000"/>
          <w:sz w:val="24"/>
        </w:rPr>
        <w:t xml:space="preserve"> компоненты </w:t>
      </w:r>
      <w:r>
        <w:rPr>
          <w:rFonts w:ascii="Times New Roman" w:hAnsi="Times New Roman"/>
          <w:i w:val="1"/>
          <w:color w:val="000000"/>
          <w:sz w:val="24"/>
        </w:rPr>
        <w:t>немышечных</w:t>
      </w:r>
      <w:r>
        <w:rPr>
          <w:rFonts w:ascii="Times New Roman" w:hAnsi="Times New Roman"/>
          <w:i w:val="1"/>
          <w:color w:val="000000"/>
          <w:sz w:val="24"/>
        </w:rPr>
        <w:t xml:space="preserve"> клеток.</w:t>
      </w:r>
      <w:r>
        <w:rPr>
          <w:rFonts w:ascii="Times New Roman" w:hAnsi="Times New Roman"/>
          <w:color w:val="000000"/>
          <w:sz w:val="24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>
        <w:rPr>
          <w:rFonts w:ascii="Times New Roman" w:hAnsi="Times New Roman"/>
          <w:i w:val="1"/>
          <w:color w:val="000000"/>
          <w:sz w:val="24"/>
        </w:rPr>
        <w:t xml:space="preserve">Белки, ассоциированные с </w:t>
      </w:r>
      <w:r>
        <w:rPr>
          <w:rFonts w:ascii="Times New Roman" w:hAnsi="Times New Roman"/>
          <w:i w:val="1"/>
          <w:color w:val="000000"/>
          <w:sz w:val="24"/>
        </w:rPr>
        <w:t>микрофиламентами</w:t>
      </w:r>
      <w:r>
        <w:rPr>
          <w:rFonts w:ascii="Times New Roman" w:hAnsi="Times New Roman"/>
          <w:i w:val="1"/>
          <w:color w:val="000000"/>
          <w:sz w:val="24"/>
        </w:rPr>
        <w:t xml:space="preserve"> и микротрубочками. Мот</w:t>
      </w:r>
      <w:r>
        <w:rPr>
          <w:rFonts w:ascii="Times New Roman" w:hAnsi="Times New Roman"/>
          <w:i w:val="1"/>
          <w:color w:val="000000"/>
          <w:sz w:val="24"/>
        </w:rPr>
        <w:t>орные белки.</w:t>
      </w:r>
    </w:p>
    <w:p w14:paraId="4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</w:t>
      </w:r>
      <w:r>
        <w:rPr>
          <w:rFonts w:ascii="Times New Roman" w:hAnsi="Times New Roman"/>
          <w:color w:val="000000"/>
          <w:sz w:val="24"/>
        </w:rPr>
        <w:t>интерфазном</w:t>
      </w:r>
      <w:r>
        <w:rPr>
          <w:rFonts w:ascii="Times New Roman" w:hAnsi="Times New Roman"/>
          <w:color w:val="000000"/>
          <w:sz w:val="24"/>
        </w:rPr>
        <w:t xml:space="preserve"> ядре. </w:t>
      </w:r>
      <w:r>
        <w:rPr>
          <w:rFonts w:ascii="Times New Roman" w:hAnsi="Times New Roman"/>
          <w:i w:val="1"/>
          <w:color w:val="000000"/>
          <w:sz w:val="24"/>
        </w:rPr>
        <w:t>Эухроматин</w:t>
      </w:r>
      <w:r>
        <w:rPr>
          <w:rFonts w:ascii="Times New Roman" w:hAnsi="Times New Roman"/>
          <w:i w:val="1"/>
          <w:color w:val="000000"/>
          <w:sz w:val="24"/>
        </w:rPr>
        <w:t xml:space="preserve"> и гетерохроматин</w:t>
      </w:r>
      <w:r>
        <w:rPr>
          <w:rFonts w:ascii="Times New Roman" w:hAnsi="Times New Roman"/>
          <w:color w:val="000000"/>
          <w:sz w:val="24"/>
        </w:rPr>
        <w:t xml:space="preserve">. Белки хроматина – гистоны. </w:t>
      </w:r>
      <w:r>
        <w:rPr>
          <w:rFonts w:ascii="Times New Roman" w:hAnsi="Times New Roman"/>
          <w:i w:val="1"/>
          <w:color w:val="000000"/>
          <w:sz w:val="24"/>
        </w:rPr>
        <w:t xml:space="preserve">Динамика ядерной оболочки </w:t>
      </w:r>
      <w:r>
        <w:rPr>
          <w:rFonts w:ascii="Times New Roman" w:hAnsi="Times New Roman"/>
          <w:i w:val="1"/>
          <w:color w:val="000000"/>
          <w:sz w:val="24"/>
        </w:rPr>
        <w:t>в митозе. Ядерный транспорт.</w:t>
      </w:r>
    </w:p>
    <w:p w14:paraId="4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Клеточные включения. Сравнительная характеристика клеток эукариот (растительной, животной, грибной).</w:t>
      </w:r>
    </w:p>
    <w:p w14:paraId="4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5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Портреты: К.С. Мережковский, Л. Маргулис.</w:t>
      </w:r>
    </w:p>
    <w:p w14:paraId="5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Таблицы и схемы: «Строение эукариотической клетки», «Строение животной </w:t>
      </w:r>
      <w:r>
        <w:rPr>
          <w:rFonts w:ascii="Times New Roman" w:hAnsi="Times New Roman"/>
          <w:color w:val="000000"/>
          <w:sz w:val="24"/>
        </w:rPr>
        <w:t>клетки», «Строение растительной клетки», «Строение митохондрии», «Ядро», «Строение прокариотической клетки».</w:t>
      </w:r>
    </w:p>
    <w:p w14:paraId="5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14:paraId="5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«Изучение </w:t>
      </w:r>
      <w:r>
        <w:rPr>
          <w:rFonts w:ascii="Times New Roman" w:hAnsi="Times New Roman"/>
          <w:color w:val="000000"/>
          <w:sz w:val="24"/>
        </w:rPr>
        <w:t>строения клеток различных организмов».</w:t>
      </w:r>
    </w:p>
    <w:p w14:paraId="5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Практическая работа</w:t>
      </w:r>
      <w:r>
        <w:rPr>
          <w:rFonts w:ascii="Times New Roman" w:hAnsi="Times New Roman"/>
          <w:color w:val="000000"/>
          <w:sz w:val="24"/>
        </w:rPr>
        <w:t xml:space="preserve"> «Изучение свойств клеточной мембраны».</w:t>
      </w:r>
    </w:p>
    <w:p w14:paraId="5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«Исследование плазмолиза и деплазмолиза в растительных клетках».</w:t>
      </w:r>
    </w:p>
    <w:p w14:paraId="5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Практическая работа</w:t>
      </w:r>
      <w:r>
        <w:rPr>
          <w:rFonts w:ascii="Times New Roman" w:hAnsi="Times New Roman"/>
          <w:color w:val="000000"/>
          <w:sz w:val="24"/>
        </w:rPr>
        <w:t xml:space="preserve"> «Изучение движения цитоплазмы в растительных клетках»</w:t>
      </w:r>
      <w:r>
        <w:rPr>
          <w:rFonts w:ascii="Times New Roman" w:hAnsi="Times New Roman"/>
          <w:color w:val="000000"/>
          <w:sz w:val="24"/>
        </w:rPr>
        <w:t>.</w:t>
      </w:r>
    </w:p>
    <w:p w14:paraId="5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6. Обмен веществ и превращение энергии в клетке</w:t>
      </w:r>
    </w:p>
    <w:p w14:paraId="5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Ассимиляция и диссимиляция – две стороны метаболизма. Типы обмена веществ: автотрофный и гетеротрофный. Участие кислорода в обменных процессах. </w:t>
      </w:r>
      <w:r>
        <w:rPr>
          <w:rFonts w:ascii="Times New Roman" w:hAnsi="Times New Roman"/>
          <w:color w:val="000000"/>
          <w:sz w:val="24"/>
        </w:rPr>
        <w:t>Энергетическое обеспечение клетки: превращение АТФ в обме</w:t>
      </w:r>
      <w:r>
        <w:rPr>
          <w:rFonts w:ascii="Times New Roman" w:hAnsi="Times New Roman"/>
          <w:color w:val="000000"/>
          <w:sz w:val="24"/>
        </w:rPr>
        <w:t>нных процессах.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</w:t>
      </w:r>
      <w:r>
        <w:rPr>
          <w:rFonts w:ascii="Times New Roman" w:hAnsi="Times New Roman"/>
          <w:color w:val="000000"/>
          <w:sz w:val="24"/>
        </w:rPr>
        <w:t>вных реакций от различных факторов.</w:t>
      </w:r>
    </w:p>
    <w:p w14:paraId="5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Первичный синтез органических веществ в клетке. Фотосинтез. </w:t>
      </w:r>
      <w:r>
        <w:rPr>
          <w:rFonts w:ascii="Times New Roman" w:hAnsi="Times New Roman"/>
          <w:i w:val="1"/>
          <w:color w:val="000000"/>
          <w:sz w:val="24"/>
        </w:rPr>
        <w:t>Аноксигенный</w:t>
      </w:r>
      <w:r>
        <w:rPr>
          <w:rFonts w:ascii="Times New Roman" w:hAnsi="Times New Roman"/>
          <w:i w:val="1"/>
          <w:color w:val="000000"/>
          <w:sz w:val="24"/>
        </w:rPr>
        <w:t xml:space="preserve"> и </w:t>
      </w:r>
      <w:r>
        <w:rPr>
          <w:rFonts w:ascii="Times New Roman" w:hAnsi="Times New Roman"/>
          <w:i w:val="1"/>
          <w:color w:val="000000"/>
          <w:sz w:val="24"/>
        </w:rPr>
        <w:t>оксигенный</w:t>
      </w:r>
      <w:r>
        <w:rPr>
          <w:rFonts w:ascii="Times New Roman" w:hAnsi="Times New Roman"/>
          <w:i w:val="1"/>
          <w:color w:val="000000"/>
          <w:sz w:val="24"/>
        </w:rPr>
        <w:t xml:space="preserve"> фотосинтез у бактерий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i w:val="1"/>
          <w:color w:val="000000"/>
          <w:sz w:val="24"/>
        </w:rPr>
        <w:t>Светособирающие</w:t>
      </w:r>
      <w:r>
        <w:rPr>
          <w:rFonts w:ascii="Times New Roman" w:hAnsi="Times New Roman"/>
          <w:i w:val="1"/>
          <w:color w:val="000000"/>
          <w:sz w:val="24"/>
        </w:rPr>
        <w:t xml:space="preserve"> пигменты и пигменты реакционного центра</w:t>
      </w:r>
      <w:r>
        <w:rPr>
          <w:rFonts w:ascii="Times New Roman" w:hAnsi="Times New Roman"/>
          <w:color w:val="000000"/>
          <w:sz w:val="24"/>
        </w:rPr>
        <w:t xml:space="preserve">. Роль хлоропластов в процессе фотосинтеза. Световая и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емновая</w:t>
      </w:r>
      <w:r>
        <w:rPr>
          <w:rFonts w:ascii="Times New Roman" w:hAnsi="Times New Roman"/>
          <w:color w:val="000000"/>
          <w:sz w:val="24"/>
        </w:rPr>
        <w:t xml:space="preserve"> фазы. </w:t>
      </w:r>
      <w:r>
        <w:rPr>
          <w:rFonts w:ascii="Times New Roman" w:hAnsi="Times New Roman"/>
          <w:i w:val="1"/>
          <w:color w:val="000000"/>
          <w:sz w:val="24"/>
        </w:rPr>
        <w:t>Фотодыхание</w:t>
      </w:r>
      <w:r>
        <w:rPr>
          <w:rFonts w:ascii="Times New Roman" w:hAnsi="Times New Roman"/>
          <w:i w:val="1"/>
          <w:color w:val="000000"/>
          <w:sz w:val="24"/>
        </w:rPr>
        <w:t>, С</w:t>
      </w:r>
      <w:r>
        <w:rPr>
          <w:rFonts w:ascii="Times New Roman" w:hAnsi="Times New Roman"/>
          <w:i w:val="1"/>
          <w:color w:val="000000"/>
          <w:sz w:val="24"/>
          <w:vertAlign w:val="subscript"/>
        </w:rPr>
        <w:t>3-</w:t>
      </w:r>
      <w:r>
        <w:rPr>
          <w:rFonts w:ascii="Times New Roman" w:hAnsi="Times New Roman"/>
          <w:i w:val="1"/>
          <w:color w:val="000000"/>
          <w:sz w:val="24"/>
        </w:rPr>
        <w:t>, C</w:t>
      </w:r>
      <w:r>
        <w:rPr>
          <w:rFonts w:ascii="Times New Roman" w:hAnsi="Times New Roman"/>
          <w:i w:val="1"/>
          <w:color w:val="000000"/>
          <w:sz w:val="24"/>
          <w:vertAlign w:val="subscript"/>
        </w:rPr>
        <w:t>4-</w:t>
      </w:r>
      <w:r>
        <w:rPr>
          <w:rFonts w:ascii="Times New Roman" w:hAnsi="Times New Roman"/>
          <w:i w:val="1"/>
          <w:color w:val="000000"/>
          <w:sz w:val="24"/>
        </w:rPr>
        <w:t xml:space="preserve"> и CAM-типы фотосинтеза</w:t>
      </w:r>
      <w:r>
        <w:rPr>
          <w:rFonts w:ascii="Times New Roman" w:hAnsi="Times New Roman"/>
          <w:color w:val="000000"/>
          <w:sz w:val="24"/>
        </w:rPr>
        <w:t>. Продуктивность фотосинтеза. Влияние различных факторов на скорость фотосинтеза. Значение фотосинтеза.</w:t>
      </w:r>
    </w:p>
    <w:p w14:paraId="5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Хемосинтез. Разнообразие организмов-</w:t>
      </w:r>
      <w:r>
        <w:rPr>
          <w:rFonts w:ascii="Times New Roman" w:hAnsi="Times New Roman"/>
          <w:color w:val="000000"/>
          <w:sz w:val="24"/>
        </w:rPr>
        <w:t>хемосинтетиков</w:t>
      </w:r>
      <w:r>
        <w:rPr>
          <w:rFonts w:ascii="Times New Roman" w:hAnsi="Times New Roman"/>
          <w:color w:val="000000"/>
          <w:sz w:val="24"/>
        </w:rPr>
        <w:t xml:space="preserve">: нитрифицирующие бактерии, железобактерии, </w:t>
      </w:r>
      <w:r>
        <w:rPr>
          <w:rFonts w:ascii="Times New Roman" w:hAnsi="Times New Roman"/>
          <w:color w:val="000000"/>
          <w:sz w:val="24"/>
        </w:rPr>
        <w:t>серобактерии, водородные бактерии. Значение хемосинтеза.</w:t>
      </w:r>
    </w:p>
    <w:p w14:paraId="5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14:paraId="5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Аэробные организмы. Этапы энергетическ</w:t>
      </w:r>
      <w:r>
        <w:rPr>
          <w:rFonts w:ascii="Times New Roman" w:hAnsi="Times New Roman"/>
          <w:color w:val="000000"/>
          <w:sz w:val="24"/>
        </w:rPr>
        <w:t>ого обмена. Подготовительный этап. Гликолиз – бескислородное расщепление глюкозы.</w:t>
      </w:r>
    </w:p>
    <w:p w14:paraId="5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Биологическое окисление, или клеточное дыхание. Роль </w:t>
      </w:r>
      <w:r>
        <w:rPr>
          <w:rFonts w:ascii="Times New Roman" w:hAnsi="Times New Roman"/>
          <w:color w:val="000000"/>
          <w:sz w:val="24"/>
        </w:rPr>
        <w:t>митохондрий</w:t>
      </w:r>
      <w:r>
        <w:rPr>
          <w:rFonts w:ascii="Times New Roman" w:hAnsi="Times New Roman"/>
          <w:color w:val="000000"/>
          <w:sz w:val="24"/>
        </w:rPr>
        <w:t xml:space="preserve"> в процессах биологического окисления. Циклические реакции. Окислительное фосфорилирование. </w:t>
      </w:r>
      <w:r>
        <w:rPr>
          <w:rFonts w:ascii="Times New Roman" w:hAnsi="Times New Roman"/>
          <w:i w:val="1"/>
          <w:color w:val="000000"/>
          <w:sz w:val="24"/>
        </w:rPr>
        <w:t>Энергия мембранног</w:t>
      </w:r>
      <w:r>
        <w:rPr>
          <w:rFonts w:ascii="Times New Roman" w:hAnsi="Times New Roman"/>
          <w:i w:val="1"/>
          <w:color w:val="000000"/>
          <w:sz w:val="24"/>
        </w:rPr>
        <w:t>о градиента протонов. Синтез АТФ: работа протонной АТФ-</w:t>
      </w:r>
      <w:r>
        <w:rPr>
          <w:rFonts w:ascii="Times New Roman" w:hAnsi="Times New Roman"/>
          <w:i w:val="1"/>
          <w:color w:val="000000"/>
          <w:sz w:val="24"/>
        </w:rPr>
        <w:t>синтазы</w:t>
      </w:r>
      <w:r>
        <w:rPr>
          <w:rFonts w:ascii="Times New Roman" w:hAnsi="Times New Roman"/>
          <w:i w:val="1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14:paraId="5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5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Портреты:</w:t>
      </w:r>
      <w:r>
        <w:rPr>
          <w:rFonts w:ascii="Times New Roman" w:hAnsi="Times New Roman"/>
          <w:color w:val="000000"/>
          <w:sz w:val="24"/>
        </w:rPr>
        <w:t xml:space="preserve"> Дж. Пристли, К. А. Тимирязев, С. Н. Виноградский, В. А. Энгельгардт, П. Митчелл, Г. А. Заварзин.</w:t>
      </w:r>
    </w:p>
    <w:p w14:paraId="6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«Фотосинтез», «Энергетический обмен», «Биосинтез белка», «Строение фермента», «Хемосинтез».</w:t>
      </w:r>
    </w:p>
    <w:p w14:paraId="6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Оборудование: световой микроскоп, оборудование дл</w:t>
      </w:r>
      <w:r>
        <w:rPr>
          <w:rFonts w:ascii="Times New Roman" w:hAnsi="Times New Roman"/>
          <w:color w:val="000000"/>
          <w:sz w:val="24"/>
        </w:rPr>
        <w:t>я приготовления постоянных и временных микропрепаратов.</w:t>
      </w:r>
    </w:p>
    <w:p w14:paraId="6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«Изучение каталитической активности ферментов (на примере амилазы или каталазы)».</w:t>
      </w:r>
    </w:p>
    <w:p w14:paraId="6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«Изучение ферментативного расщепления пероксида водорода в растительных и животных клетках».</w:t>
      </w:r>
    </w:p>
    <w:p w14:paraId="6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«Сравнение процессов фотосинтеза и хемосинтеза».</w:t>
      </w:r>
    </w:p>
    <w:p w14:paraId="6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«Сравнение процессов брожения и дыхания».</w:t>
      </w:r>
    </w:p>
    <w:p w14:paraId="6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7. Наследственная информац</w:t>
      </w:r>
      <w:r>
        <w:rPr>
          <w:rFonts w:ascii="Times New Roman" w:hAnsi="Times New Roman"/>
          <w:b w:val="1"/>
          <w:color w:val="000000"/>
          <w:sz w:val="24"/>
        </w:rPr>
        <w:t>ия и реализация её в клетке</w:t>
      </w:r>
    </w:p>
    <w:p w14:paraId="6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</w:t>
      </w:r>
      <w:r>
        <w:rPr>
          <w:rFonts w:ascii="Times New Roman" w:hAnsi="Times New Roman"/>
          <w:color w:val="000000"/>
          <w:sz w:val="24"/>
        </w:rPr>
        <w:t xml:space="preserve">ость, </w:t>
      </w:r>
      <w:r>
        <w:rPr>
          <w:rFonts w:ascii="Times New Roman" w:hAnsi="Times New Roman"/>
          <w:color w:val="000000"/>
          <w:sz w:val="24"/>
        </w:rPr>
        <w:t>антипараллельность</w:t>
      </w:r>
      <w:r>
        <w:rPr>
          <w:rFonts w:ascii="Times New Roman" w:hAnsi="Times New Roman"/>
          <w:color w:val="000000"/>
          <w:sz w:val="24"/>
        </w:rPr>
        <w:t xml:space="preserve">, асимметричность. </w:t>
      </w:r>
      <w:r>
        <w:rPr>
          <w:rFonts w:ascii="Times New Roman" w:hAnsi="Times New Roman"/>
          <w:i w:val="1"/>
          <w:color w:val="000000"/>
          <w:sz w:val="24"/>
        </w:rPr>
        <w:t xml:space="preserve">Созревание матричных РНК в эукариотической клетке. </w:t>
      </w:r>
      <w:r>
        <w:rPr>
          <w:rFonts w:ascii="Times New Roman" w:hAnsi="Times New Roman"/>
          <w:i w:val="1"/>
          <w:color w:val="000000"/>
          <w:sz w:val="24"/>
        </w:rPr>
        <w:t>Некодирующие</w:t>
      </w:r>
      <w:r>
        <w:rPr>
          <w:rFonts w:ascii="Times New Roman" w:hAnsi="Times New Roman"/>
          <w:i w:val="1"/>
          <w:color w:val="000000"/>
          <w:sz w:val="24"/>
        </w:rPr>
        <w:t xml:space="preserve"> РНК.</w:t>
      </w:r>
    </w:p>
    <w:p w14:paraId="6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</w:t>
      </w:r>
      <w:r>
        <w:rPr>
          <w:rFonts w:ascii="Times New Roman" w:hAnsi="Times New Roman"/>
          <w:color w:val="000000"/>
          <w:sz w:val="24"/>
        </w:rPr>
        <w:t xml:space="preserve"> белка.</w:t>
      </w:r>
    </w:p>
    <w:p w14:paraId="6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Современные представления о строении генов</w:t>
      </w:r>
      <w:r>
        <w:rPr>
          <w:rFonts w:ascii="Times New Roman" w:hAnsi="Times New Roman"/>
          <w:color w:val="000000"/>
          <w:sz w:val="24"/>
        </w:rPr>
        <w:t xml:space="preserve">. Организация генома у прокариот и эукариот. Регуляция активности генов у прокариот. Гипотеза оперона (Ф. Жакоб, Ж. Мано). </w:t>
      </w:r>
      <w:r>
        <w:rPr>
          <w:rFonts w:ascii="Times New Roman" w:hAnsi="Times New Roman"/>
          <w:i w:val="1"/>
          <w:color w:val="000000"/>
          <w:sz w:val="24"/>
        </w:rPr>
        <w:t>Молекулярные механизмы экспрессии генов у эукариот. Роль хроматина в регуляции рабо</w:t>
      </w:r>
      <w:r>
        <w:rPr>
          <w:rFonts w:ascii="Times New Roman" w:hAnsi="Times New Roman"/>
          <w:i w:val="1"/>
          <w:color w:val="000000"/>
          <w:sz w:val="24"/>
        </w:rPr>
        <w:t>ты генов</w:t>
      </w:r>
      <w:r>
        <w:rPr>
          <w:rFonts w:ascii="Times New Roman" w:hAnsi="Times New Roman"/>
          <w:color w:val="000000"/>
          <w:sz w:val="24"/>
        </w:rPr>
        <w:t>. Регуляция обменных процессов в клетке. Клеточный гомеостаз.</w:t>
      </w:r>
    </w:p>
    <w:p w14:paraId="6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Вирусы – неклеточные формы жизни и облигатные паразиты. Строение простых и сложных вирусов, ретровирусов, бактериофагов. </w:t>
      </w:r>
      <w:r>
        <w:rPr>
          <w:rFonts w:ascii="Times New Roman" w:hAnsi="Times New Roman"/>
          <w:i w:val="1"/>
          <w:color w:val="000000"/>
          <w:sz w:val="24"/>
        </w:rPr>
        <w:t>Жизненный цикл ДНК-содержащих вирусов, РНК-содержащих вирусов, ба</w:t>
      </w:r>
      <w:r>
        <w:rPr>
          <w:rFonts w:ascii="Times New Roman" w:hAnsi="Times New Roman"/>
          <w:i w:val="1"/>
          <w:color w:val="000000"/>
          <w:sz w:val="24"/>
        </w:rPr>
        <w:t xml:space="preserve">ктериофагов. Обратная транскрипция, ревертаза, </w:t>
      </w:r>
      <w:r>
        <w:rPr>
          <w:rFonts w:ascii="Times New Roman" w:hAnsi="Times New Roman"/>
          <w:i w:val="1"/>
          <w:color w:val="000000"/>
          <w:sz w:val="24"/>
        </w:rPr>
        <w:t>интеграза</w:t>
      </w:r>
      <w:r>
        <w:rPr>
          <w:rFonts w:ascii="Times New Roman" w:hAnsi="Times New Roman"/>
          <w:color w:val="000000"/>
          <w:sz w:val="24"/>
        </w:rPr>
        <w:t>.</w:t>
      </w:r>
    </w:p>
    <w:p w14:paraId="6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Вирусные заболевания человека, животных, растений. СПИД, COVID-19, социальные и медицинские проблемы.</w:t>
      </w:r>
    </w:p>
    <w:p w14:paraId="6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Биоинформатика: интеграция и анализ больших массивов («</w:t>
      </w:r>
      <w:r>
        <w:rPr>
          <w:rFonts w:ascii="Times New Roman" w:hAnsi="Times New Roman"/>
          <w:i w:val="1"/>
          <w:color w:val="000000"/>
          <w:sz w:val="24"/>
        </w:rPr>
        <w:t>bigdata</w:t>
      </w:r>
      <w:r>
        <w:rPr>
          <w:rFonts w:ascii="Times New Roman" w:hAnsi="Times New Roman"/>
          <w:i w:val="1"/>
          <w:color w:val="000000"/>
          <w:sz w:val="24"/>
        </w:rPr>
        <w:t>») структурных биологических данны</w:t>
      </w:r>
      <w:r>
        <w:rPr>
          <w:rFonts w:ascii="Times New Roman" w:hAnsi="Times New Roman"/>
          <w:i w:val="1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i w:val="1"/>
          <w:color w:val="000000"/>
          <w:sz w:val="24"/>
        </w:rPr>
        <w:t>Нанотехнологии в биологии и медицине. Программируемые функции белков. Способы доставки лекарств.</w:t>
      </w:r>
    </w:p>
    <w:p w14:paraId="6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6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Портреты: Н. К. Кольцов, Д. И. Ивановский.</w:t>
      </w:r>
    </w:p>
    <w:p w14:paraId="6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«Биосинтез белка», «Генетический код», «Вирусы», «Бактериофаги».</w:t>
      </w:r>
    </w:p>
    <w:p w14:paraId="7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Практическая работ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«Создание модели вируса».</w:t>
      </w:r>
    </w:p>
    <w:p w14:paraId="7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8. Жизненный цикл клетки</w:t>
      </w:r>
    </w:p>
    <w:p w14:paraId="7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Клеточный цикл, его периоды и регуляция. Интерфаза и митоз. Особенности процессов, протекающих в интерфазе. Подготовка клетки к делению. </w:t>
      </w:r>
      <w:r>
        <w:rPr>
          <w:rFonts w:ascii="Times New Roman" w:hAnsi="Times New Roman"/>
          <w:color w:val="000000"/>
          <w:sz w:val="24"/>
        </w:rPr>
        <w:t>Пресинтетический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постмитотический</w:t>
      </w:r>
      <w:r>
        <w:rPr>
          <w:rFonts w:ascii="Times New Roman" w:hAnsi="Times New Roman"/>
          <w:color w:val="000000"/>
          <w:sz w:val="24"/>
        </w:rPr>
        <w:t xml:space="preserve">), синтетический и </w:t>
      </w:r>
      <w:r>
        <w:rPr>
          <w:rFonts w:ascii="Times New Roman" w:hAnsi="Times New Roman"/>
          <w:color w:val="000000"/>
          <w:sz w:val="24"/>
        </w:rPr>
        <w:t>постсинт</w:t>
      </w:r>
      <w:r>
        <w:rPr>
          <w:rFonts w:ascii="Times New Roman" w:hAnsi="Times New Roman"/>
          <w:color w:val="000000"/>
          <w:sz w:val="24"/>
        </w:rPr>
        <w:t>етический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премитотический</w:t>
      </w:r>
      <w:r>
        <w:rPr>
          <w:rFonts w:ascii="Times New Roman" w:hAnsi="Times New Roman"/>
          <w:color w:val="000000"/>
          <w:sz w:val="24"/>
        </w:rPr>
        <w:t>) периоды интерфазы.</w:t>
      </w:r>
    </w:p>
    <w:p w14:paraId="7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Матричный синтез ДНК – репликация. Принципы репликации ДНК: комплементарность, полуконсервативный синтез, </w:t>
      </w:r>
      <w:r>
        <w:rPr>
          <w:rFonts w:ascii="Times New Roman" w:hAnsi="Times New Roman"/>
          <w:color w:val="000000"/>
          <w:sz w:val="24"/>
        </w:rPr>
        <w:t>антипараллельность</w:t>
      </w:r>
      <w:r>
        <w:rPr>
          <w:rFonts w:ascii="Times New Roman" w:hAnsi="Times New Roman"/>
          <w:color w:val="000000"/>
          <w:sz w:val="24"/>
        </w:rPr>
        <w:t xml:space="preserve">. Механизм репликации ДНК. Хромосомы. Строение хромосом. </w:t>
      </w:r>
      <w:r>
        <w:rPr>
          <w:rFonts w:ascii="Times New Roman" w:hAnsi="Times New Roman"/>
          <w:color w:val="000000"/>
          <w:sz w:val="24"/>
        </w:rPr>
        <w:t>Теломеры</w:t>
      </w:r>
      <w:r>
        <w:rPr>
          <w:rFonts w:ascii="Times New Roman" w:hAnsi="Times New Roman"/>
          <w:color w:val="000000"/>
          <w:sz w:val="24"/>
        </w:rPr>
        <w:t xml:space="preserve"> и теломераза. Хромо</w:t>
      </w:r>
      <w:r>
        <w:rPr>
          <w:rFonts w:ascii="Times New Roman" w:hAnsi="Times New Roman"/>
          <w:color w:val="000000"/>
          <w:sz w:val="24"/>
        </w:rPr>
        <w:t>сомный набор клетки – кариотип. Диплоидный и гаплоидный наборы хромосом. Гомологичные хромосомы. Половые хромосомы.</w:t>
      </w:r>
    </w:p>
    <w:p w14:paraId="7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14:paraId="7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Рег</w:t>
      </w:r>
      <w:r>
        <w:rPr>
          <w:rFonts w:ascii="Times New Roman" w:hAnsi="Times New Roman"/>
          <w:color w:val="000000"/>
          <w:sz w:val="24"/>
        </w:rPr>
        <w:t>уляция митотического цикла клетки. Программируемая клеточная гибель – апоптоз.</w:t>
      </w:r>
    </w:p>
    <w:p w14:paraId="7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Клеточное ядро, хромосомы, функциональная геномика. </w:t>
      </w:r>
      <w:r>
        <w:rPr>
          <w:rFonts w:ascii="Times New Roman" w:hAnsi="Times New Roman"/>
          <w:i w:val="1"/>
          <w:color w:val="000000"/>
          <w:sz w:val="24"/>
        </w:rPr>
        <w:t xml:space="preserve">Механизмы пролиферации, дифференцировки, старения и гибели клеток. «Цифровая клетка» – </w:t>
      </w:r>
      <w:r>
        <w:rPr>
          <w:rFonts w:ascii="Times New Roman" w:hAnsi="Times New Roman"/>
          <w:i w:val="1"/>
          <w:color w:val="000000"/>
          <w:sz w:val="24"/>
        </w:rPr>
        <w:t>биоинформатические</w:t>
      </w:r>
      <w:r>
        <w:rPr>
          <w:rFonts w:ascii="Times New Roman" w:hAnsi="Times New Roman"/>
          <w:i w:val="1"/>
          <w:color w:val="000000"/>
          <w:sz w:val="24"/>
        </w:rPr>
        <w:t xml:space="preserve"> модели функциониров</w:t>
      </w:r>
      <w:r>
        <w:rPr>
          <w:rFonts w:ascii="Times New Roman" w:hAnsi="Times New Roman"/>
          <w:i w:val="1"/>
          <w:color w:val="000000"/>
          <w:sz w:val="24"/>
        </w:rPr>
        <w:t>ания клетки.</w:t>
      </w:r>
    </w:p>
    <w:p w14:paraId="7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7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«Жизненный цикл клетки», «Митоз», «Строение хромосом», «Репликация ДНК».</w:t>
      </w:r>
    </w:p>
    <w:p w14:paraId="7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Оборудование: световой микроскоп, микропрепараты: «Митоз в клетках корешка лука».</w:t>
      </w:r>
    </w:p>
    <w:p w14:paraId="7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«Изучение хромосом на готовых микропрепаратах».</w:t>
      </w:r>
    </w:p>
    <w:p w14:paraId="7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«Наблюдение митоза в клетках кончика корешка лука (на готовых микропрепаратах)».</w:t>
      </w:r>
    </w:p>
    <w:p w14:paraId="7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9. Строение и функции организмов</w:t>
      </w:r>
    </w:p>
    <w:p w14:paraId="7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Биологическое разнообразие организмов. Одноклеточные, колониальные, </w:t>
      </w:r>
      <w:r>
        <w:rPr>
          <w:rFonts w:ascii="Times New Roman" w:hAnsi="Times New Roman"/>
          <w:color w:val="000000"/>
          <w:sz w:val="24"/>
        </w:rPr>
        <w:t>многоклеточные организмы.</w:t>
      </w:r>
    </w:p>
    <w:p w14:paraId="7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14:paraId="7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Взаимосвязь частей многоклеточного организма. Ткани, органы</w:t>
      </w:r>
      <w:r>
        <w:rPr>
          <w:rFonts w:ascii="Times New Roman" w:hAnsi="Times New Roman"/>
          <w:color w:val="000000"/>
          <w:sz w:val="24"/>
        </w:rPr>
        <w:t xml:space="preserve"> и системы органов. Организм как единое целое. Гомеостаз.</w:t>
      </w:r>
    </w:p>
    <w:p w14:paraId="8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14:paraId="8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Ткани животных и чел</w:t>
      </w:r>
      <w:r>
        <w:rPr>
          <w:rFonts w:ascii="Times New Roman" w:hAnsi="Times New Roman"/>
          <w:color w:val="000000"/>
          <w:sz w:val="24"/>
        </w:rPr>
        <w:t>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14:paraId="8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Органы. Вегетативные и генеративные органы растений. Органы и системы органов животных и челов</w:t>
      </w:r>
      <w:r>
        <w:rPr>
          <w:rFonts w:ascii="Times New Roman" w:hAnsi="Times New Roman"/>
          <w:color w:val="000000"/>
          <w:sz w:val="24"/>
        </w:rPr>
        <w:t>ека. Функции органов и систем органов.</w:t>
      </w:r>
    </w:p>
    <w:p w14:paraId="8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14:paraId="8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Движение организмов. Движение одноклеточных организмов: амёбоид</w:t>
      </w:r>
      <w:r>
        <w:rPr>
          <w:rFonts w:ascii="Times New Roman" w:hAnsi="Times New Roman"/>
          <w:color w:val="000000"/>
          <w:sz w:val="24"/>
        </w:rPr>
        <w:t>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14:paraId="8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Питание организмов. Поглощение воды, углекислого газа и </w:t>
      </w:r>
      <w:r>
        <w:rPr>
          <w:rFonts w:ascii="Times New Roman" w:hAnsi="Times New Roman"/>
          <w:color w:val="000000"/>
          <w:sz w:val="24"/>
        </w:rPr>
        <w:t>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14:paraId="8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Дыхание организмов. Дыхание растений. Д</w:t>
      </w:r>
      <w:r>
        <w:rPr>
          <w:rFonts w:ascii="Times New Roman" w:hAnsi="Times New Roman"/>
          <w:color w:val="000000"/>
          <w:sz w:val="24"/>
        </w:rPr>
        <w:t>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</w:t>
      </w:r>
      <w:r>
        <w:rPr>
          <w:rFonts w:ascii="Times New Roman" w:hAnsi="Times New Roman"/>
          <w:color w:val="000000"/>
          <w:sz w:val="24"/>
        </w:rPr>
        <w:t>ека. Механизм вентиляции лёгких у птиц и млекопитающих. Регуляция дыхания. Дыхательные объёмы.</w:t>
      </w:r>
    </w:p>
    <w:p w14:paraId="8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</w:t>
      </w:r>
      <w:r>
        <w:rPr>
          <w:rFonts w:ascii="Times New Roman" w:hAnsi="Times New Roman"/>
          <w:color w:val="000000"/>
          <w:sz w:val="24"/>
        </w:rPr>
        <w:t>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14:paraId="8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Выделение у организмов. Выделение у растений. Выделение у животных. Сократи</w:t>
      </w:r>
      <w:r>
        <w:rPr>
          <w:rFonts w:ascii="Times New Roman" w:hAnsi="Times New Roman"/>
          <w:color w:val="000000"/>
          <w:sz w:val="24"/>
        </w:rPr>
        <w:t>тельные вакуоли. Органы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Выделение у позвоночных животных и человека. Почки. Строение и функционировани</w:t>
      </w:r>
      <w:r>
        <w:rPr>
          <w:rFonts w:ascii="Times New Roman" w:hAnsi="Times New Roman"/>
          <w:color w:val="000000"/>
          <w:sz w:val="24"/>
        </w:rPr>
        <w:t>е нефрона. Образование мочи у человека.</w:t>
      </w:r>
    </w:p>
    <w:p w14:paraId="8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14:paraId="8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Защита у многоклеточных животн</w:t>
      </w:r>
      <w:r>
        <w:rPr>
          <w:rFonts w:ascii="Times New Roman" w:hAnsi="Times New Roman"/>
          <w:color w:val="000000"/>
          <w:sz w:val="24"/>
        </w:rPr>
        <w:t xml:space="preserve">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</w:t>
      </w:r>
      <w:r>
        <w:rPr>
          <w:rFonts w:ascii="Times New Roman" w:hAnsi="Times New Roman"/>
          <w:color w:val="000000"/>
          <w:sz w:val="24"/>
        </w:rPr>
        <w:t>Бернет</w:t>
      </w:r>
      <w:r>
        <w:rPr>
          <w:rFonts w:ascii="Times New Roman" w:hAnsi="Times New Roman"/>
          <w:color w:val="000000"/>
          <w:sz w:val="24"/>
        </w:rPr>
        <w:t xml:space="preserve">, С. </w:t>
      </w:r>
      <w:r>
        <w:rPr>
          <w:rFonts w:ascii="Times New Roman" w:hAnsi="Times New Roman"/>
          <w:color w:val="000000"/>
          <w:sz w:val="24"/>
        </w:rPr>
        <w:t>Тонегава</w:t>
      </w:r>
      <w:r>
        <w:rPr>
          <w:rFonts w:ascii="Times New Roman" w:hAnsi="Times New Roman"/>
          <w:color w:val="000000"/>
          <w:sz w:val="24"/>
        </w:rPr>
        <w:t>). Во</w:t>
      </w:r>
      <w:r>
        <w:rPr>
          <w:rFonts w:ascii="Times New Roman" w:hAnsi="Times New Roman"/>
          <w:color w:val="000000"/>
          <w:sz w:val="24"/>
        </w:rPr>
        <w:t>спалительные ответы организмов. Роль врождённого иммунитета в развитии системных заболеваний.</w:t>
      </w:r>
    </w:p>
    <w:p w14:paraId="8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14:paraId="8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14:paraId="8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Гумора</w:t>
      </w:r>
      <w:r>
        <w:rPr>
          <w:rFonts w:ascii="Times New Roman" w:hAnsi="Times New Roman"/>
          <w:color w:val="000000"/>
          <w:sz w:val="24"/>
        </w:rPr>
        <w:t>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14:paraId="8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8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Портрет: И. П. Павлов.</w:t>
      </w:r>
    </w:p>
    <w:p w14:paraId="9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«Одноклет</w:t>
      </w:r>
      <w:r>
        <w:rPr>
          <w:rFonts w:ascii="Times New Roman" w:hAnsi="Times New Roman"/>
          <w:color w:val="000000"/>
          <w:sz w:val="24"/>
        </w:rPr>
        <w:t>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</w:t>
      </w:r>
      <w:r>
        <w:rPr>
          <w:rFonts w:ascii="Times New Roman" w:hAnsi="Times New Roman"/>
          <w:color w:val="000000"/>
          <w:sz w:val="24"/>
        </w:rPr>
        <w:t xml:space="preserve">нки», «Ткани животных», «Скелет человека», «Пищеварительная система», «Кровеносная система», </w:t>
      </w:r>
      <w:r>
        <w:rPr>
          <w:rFonts w:ascii="Times New Roman" w:hAnsi="Times New Roman"/>
          <w:color w:val="000000"/>
          <w:sz w:val="24"/>
        </w:rPr>
        <w:t>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</w:t>
      </w:r>
      <w:r>
        <w:rPr>
          <w:rFonts w:ascii="Times New Roman" w:hAnsi="Times New Roman"/>
          <w:color w:val="000000"/>
          <w:sz w:val="24"/>
        </w:rPr>
        <w:t>ные», «Схема питания растений», «Кровеносные системы позвоночных животных», «Строение гидры», «Строение планарии», «Внутреннее строение дождевого червя», «Нервная система рыб», «Нервная система лягушки», «Нервная система пресмыкающихся», «Нервная система п</w:t>
      </w:r>
      <w:r>
        <w:rPr>
          <w:rFonts w:ascii="Times New Roman" w:hAnsi="Times New Roman"/>
          <w:color w:val="000000"/>
          <w:sz w:val="24"/>
        </w:rPr>
        <w:t>тиц», «Нервная система млекопитающих», «Нервная система человека», «Рефлекс».</w:t>
      </w:r>
    </w:p>
    <w:p w14:paraId="9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</w:t>
      </w:r>
      <w:r>
        <w:rPr>
          <w:rFonts w:ascii="Times New Roman" w:hAnsi="Times New Roman"/>
          <w:color w:val="000000"/>
          <w:sz w:val="24"/>
        </w:rPr>
        <w:t>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</w:t>
      </w:r>
      <w:r>
        <w:rPr>
          <w:rFonts w:ascii="Times New Roman" w:hAnsi="Times New Roman"/>
          <w:color w:val="000000"/>
          <w:sz w:val="24"/>
        </w:rPr>
        <w:t>ием ферментов, оборудование для демонстрации опытов по измерению жизненной ёмкости лёгких, механизма дыхательных движений, модели головного мозга различных животных.</w:t>
      </w:r>
    </w:p>
    <w:p w14:paraId="9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«Изучение тканей растений».</w:t>
      </w:r>
    </w:p>
    <w:p w14:paraId="9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«Изучение тканей живот</w:t>
      </w:r>
      <w:r>
        <w:rPr>
          <w:rFonts w:ascii="Times New Roman" w:hAnsi="Times New Roman"/>
          <w:color w:val="000000"/>
          <w:sz w:val="24"/>
        </w:rPr>
        <w:t>ных».</w:t>
      </w:r>
    </w:p>
    <w:p w14:paraId="9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«Изучение органов цветкового растения».</w:t>
      </w:r>
    </w:p>
    <w:p w14:paraId="9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10. Размножение и развитие организмов</w:t>
      </w:r>
    </w:p>
    <w:p w14:paraId="9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Формы размножения организмов: бесполое (включая вегетативное) и половое. Виды бесполого размножения: почкование, </w:t>
      </w:r>
      <w:r>
        <w:rPr>
          <w:rFonts w:ascii="Times New Roman" w:hAnsi="Times New Roman"/>
          <w:color w:val="000000"/>
          <w:sz w:val="24"/>
        </w:rPr>
        <w:t>споруляция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фрагментация, клонирование.</w:t>
      </w:r>
    </w:p>
    <w:p w14:paraId="9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14:paraId="9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Предзародышевое</w:t>
      </w:r>
      <w:r>
        <w:rPr>
          <w:rFonts w:ascii="Times New Roman" w:hAnsi="Times New Roman"/>
          <w:color w:val="000000"/>
          <w:sz w:val="24"/>
        </w:rPr>
        <w:t xml:space="preserve"> ра</w:t>
      </w:r>
      <w:r>
        <w:rPr>
          <w:rFonts w:ascii="Times New Roman" w:hAnsi="Times New Roman"/>
          <w:color w:val="000000"/>
          <w:sz w:val="24"/>
        </w:rPr>
        <w:t>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14:paraId="9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Оплодотворение и эмбриональное развитие животных. Способы оплодотворения: наружное, внутреннее. Партеногенез.</w:t>
      </w:r>
    </w:p>
    <w:p w14:paraId="9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Индивидуа</w:t>
      </w:r>
      <w:r>
        <w:rPr>
          <w:rFonts w:ascii="Times New Roman" w:hAnsi="Times New Roman"/>
          <w:color w:val="000000"/>
          <w:sz w:val="24"/>
        </w:rPr>
        <w:t xml:space="preserve">льное развитие организмов (онтогенез). Эмбриология – наука о развитии организмов. </w:t>
      </w:r>
      <w:r>
        <w:rPr>
          <w:rFonts w:ascii="Times New Roman" w:hAnsi="Times New Roman"/>
          <w:i w:val="1"/>
          <w:color w:val="000000"/>
          <w:sz w:val="24"/>
        </w:rPr>
        <w:t xml:space="preserve">Морфогенез – одна из главных проблем эмбриологии. Концепция </w:t>
      </w:r>
      <w:r>
        <w:rPr>
          <w:rFonts w:ascii="Times New Roman" w:hAnsi="Times New Roman"/>
          <w:i w:val="1"/>
          <w:color w:val="000000"/>
          <w:sz w:val="24"/>
        </w:rPr>
        <w:t>морфогенов</w:t>
      </w:r>
      <w:r>
        <w:rPr>
          <w:rFonts w:ascii="Times New Roman" w:hAnsi="Times New Roman"/>
          <w:i w:val="1"/>
          <w:color w:val="000000"/>
          <w:sz w:val="24"/>
        </w:rPr>
        <w:t xml:space="preserve"> и модели морфогенеза</w:t>
      </w:r>
      <w:r>
        <w:rPr>
          <w:rFonts w:ascii="Times New Roman" w:hAnsi="Times New Roman"/>
          <w:color w:val="000000"/>
          <w:sz w:val="24"/>
        </w:rPr>
        <w:t xml:space="preserve">. Стадии эмбриогенеза животных (на примере лягушки). Дробление. Типы дробления. </w:t>
      </w:r>
      <w:r>
        <w:rPr>
          <w:rFonts w:ascii="Times New Roman" w:hAnsi="Times New Roman"/>
          <w:i w:val="1"/>
          <w:color w:val="000000"/>
          <w:sz w:val="24"/>
        </w:rPr>
        <w:t>Дет</w:t>
      </w:r>
      <w:r>
        <w:rPr>
          <w:rFonts w:ascii="Times New Roman" w:hAnsi="Times New Roman"/>
          <w:i w:val="1"/>
          <w:color w:val="000000"/>
          <w:sz w:val="24"/>
        </w:rPr>
        <w:t xml:space="preserve">ерминированное и </w:t>
      </w:r>
      <w:r>
        <w:rPr>
          <w:rFonts w:ascii="Times New Roman" w:hAnsi="Times New Roman"/>
          <w:i w:val="1"/>
          <w:color w:val="000000"/>
          <w:sz w:val="24"/>
        </w:rPr>
        <w:t>недерминированное</w:t>
      </w:r>
      <w:r>
        <w:rPr>
          <w:rFonts w:ascii="Times New Roman" w:hAnsi="Times New Roman"/>
          <w:i w:val="1"/>
          <w:color w:val="000000"/>
          <w:sz w:val="24"/>
        </w:rPr>
        <w:t xml:space="preserve"> дробление. Бластула, типы бластул</w:t>
      </w:r>
      <w:r>
        <w:rPr>
          <w:rFonts w:ascii="Times New Roman" w:hAnsi="Times New Roman"/>
          <w:color w:val="000000"/>
          <w:sz w:val="24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</w:t>
      </w:r>
      <w:r>
        <w:rPr>
          <w:rFonts w:ascii="Times New Roman" w:hAnsi="Times New Roman"/>
          <w:color w:val="000000"/>
          <w:sz w:val="24"/>
        </w:rPr>
        <w:t>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14:paraId="9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Рост и развитие животных. Постэмбриональный период. Прямое и непрямое развитие. Развитие с м</w:t>
      </w:r>
      <w:r>
        <w:rPr>
          <w:rFonts w:ascii="Times New Roman" w:hAnsi="Times New Roman"/>
          <w:color w:val="000000"/>
          <w:sz w:val="24"/>
        </w:rPr>
        <w:t>етаморфозом у беспозвоночных и позвоночных животных. Биологическое значение прямого и непрямого 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</w:t>
      </w:r>
      <w:r>
        <w:rPr>
          <w:rFonts w:ascii="Times New Roman" w:hAnsi="Times New Roman"/>
          <w:color w:val="000000"/>
          <w:sz w:val="24"/>
        </w:rPr>
        <w:t>ка. Периоды онтогенеза человека. Старение и смерть как биологические процессы.</w:t>
      </w:r>
    </w:p>
    <w:p w14:paraId="9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</w:t>
      </w:r>
      <w:r>
        <w:rPr>
          <w:rFonts w:ascii="Times New Roman" w:hAnsi="Times New Roman"/>
          <w:color w:val="000000"/>
          <w:sz w:val="24"/>
        </w:rPr>
        <w:t>стительных организмов. Двойное оплодотворение у цветковых растений. Образование и развитие семени.</w:t>
      </w:r>
    </w:p>
    <w:p w14:paraId="9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Механизмы регуляции онтогенеза у растений и животных.</w:t>
      </w:r>
    </w:p>
    <w:p w14:paraId="9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9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Портреты: С. Г. </w:t>
      </w:r>
      <w:r>
        <w:rPr>
          <w:rFonts w:ascii="Times New Roman" w:hAnsi="Times New Roman"/>
          <w:color w:val="000000"/>
          <w:sz w:val="24"/>
        </w:rPr>
        <w:t>Навашин</w:t>
      </w:r>
      <w:r>
        <w:rPr>
          <w:rFonts w:ascii="Times New Roman" w:hAnsi="Times New Roman"/>
          <w:color w:val="000000"/>
          <w:sz w:val="24"/>
        </w:rPr>
        <w:t xml:space="preserve">, Х. </w:t>
      </w:r>
      <w:r>
        <w:rPr>
          <w:rFonts w:ascii="Times New Roman" w:hAnsi="Times New Roman"/>
          <w:color w:val="000000"/>
          <w:sz w:val="24"/>
        </w:rPr>
        <w:t>Шпеман</w:t>
      </w:r>
      <w:r>
        <w:rPr>
          <w:rFonts w:ascii="Times New Roman" w:hAnsi="Times New Roman"/>
          <w:color w:val="000000"/>
          <w:sz w:val="24"/>
        </w:rPr>
        <w:t>.</w:t>
      </w:r>
    </w:p>
    <w:p w14:paraId="A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«Вегетативное размножение», «Типы бес</w:t>
      </w:r>
      <w:r>
        <w:rPr>
          <w:rFonts w:ascii="Times New Roman" w:hAnsi="Times New Roman"/>
          <w:color w:val="000000"/>
          <w:sz w:val="24"/>
        </w:rPr>
        <w:t xml:space="preserve">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</w:t>
      </w:r>
      <w:r>
        <w:rPr>
          <w:rFonts w:ascii="Times New Roman" w:hAnsi="Times New Roman"/>
          <w:color w:val="000000"/>
          <w:sz w:val="24"/>
        </w:rPr>
        <w:t>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14:paraId="A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Оборудо</w:t>
      </w:r>
      <w:r>
        <w:rPr>
          <w:rFonts w:ascii="Times New Roman" w:hAnsi="Times New Roman"/>
          <w:color w:val="000000"/>
          <w:sz w:val="24"/>
        </w:rPr>
        <w:t>вание: световой микроскоп, микропрепараты яйцеклеток и сперматозоидов, модель «Цикл развития лягушки».</w:t>
      </w:r>
    </w:p>
    <w:p w14:paraId="A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«Изучение строения половых клеток на готовых микропрепаратах».</w:t>
      </w:r>
    </w:p>
    <w:p w14:paraId="A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Практическая работа</w:t>
      </w:r>
      <w:r>
        <w:rPr>
          <w:rFonts w:ascii="Times New Roman" w:hAnsi="Times New Roman"/>
          <w:color w:val="000000"/>
          <w:sz w:val="24"/>
        </w:rPr>
        <w:t xml:space="preserve"> «Выявление признаков сходства зародышей позвоночны</w:t>
      </w:r>
      <w:r>
        <w:rPr>
          <w:rFonts w:ascii="Times New Roman" w:hAnsi="Times New Roman"/>
          <w:color w:val="000000"/>
          <w:sz w:val="24"/>
        </w:rPr>
        <w:t>х животных».</w:t>
      </w:r>
    </w:p>
    <w:p w14:paraId="A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«Строение органов размножения высших растений».</w:t>
      </w:r>
    </w:p>
    <w:p w14:paraId="A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11. Генетика – наука о наследственности и изменчивости организмов</w:t>
      </w:r>
    </w:p>
    <w:p w14:paraId="A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История становления и развития генетики как науки. Работы Г. Менделя, Г. де Фриза, Т. Моргана. Роль отеч</w:t>
      </w:r>
      <w:r>
        <w:rPr>
          <w:rFonts w:ascii="Times New Roman" w:hAnsi="Times New Roman"/>
          <w:color w:val="000000"/>
          <w:sz w:val="24"/>
        </w:rPr>
        <w:t>ественных учёных в развитии генетики. Работы Н. К. Кольцова, Н. И. Вавилова, А. Н. Белозерского, Г. Д. Карпеченко, Ю. А. Филипченко, Н. В. Тимофеева-Ресовского.</w:t>
      </w:r>
    </w:p>
    <w:p w14:paraId="A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генетические понятия и символы. Гомологичные хромосомы, аллельные гены, альтернативные</w:t>
      </w:r>
      <w:r>
        <w:rPr>
          <w:rFonts w:ascii="Times New Roman" w:hAnsi="Times New Roman"/>
          <w:color w:val="000000"/>
          <w:sz w:val="24"/>
        </w:rPr>
        <w:t xml:space="preserve"> признаки, доминантный и рецессивный признак, </w:t>
      </w:r>
      <w:r>
        <w:rPr>
          <w:rFonts w:ascii="Times New Roman" w:hAnsi="Times New Roman"/>
          <w:color w:val="000000"/>
          <w:sz w:val="24"/>
        </w:rPr>
        <w:t>гомозигота</w:t>
      </w:r>
      <w:r>
        <w:rPr>
          <w:rFonts w:ascii="Times New Roman" w:hAnsi="Times New Roman"/>
          <w:color w:val="000000"/>
          <w:sz w:val="24"/>
        </w:rPr>
        <w:t>, гетерозигота, чистая линия, гибриды, генотип, фенотип. Основные методы генетики: гибридологический, цитологический, молекулярно-генетический.</w:t>
      </w:r>
    </w:p>
    <w:p w14:paraId="A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A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Портреты: Г. Мендель, Г. де Фриз, Т. Морган</w:t>
      </w:r>
      <w:r>
        <w:rPr>
          <w:rFonts w:ascii="Times New Roman" w:hAnsi="Times New Roman"/>
          <w:color w:val="000000"/>
          <w:sz w:val="24"/>
        </w:rPr>
        <w:t>, Н. К. Кольцов, Н. И. Вавилов, А. Н. Белозерский, Г. Д. Карпеченко, Ю. А. Филипченко, Н. В. Тимофеев-Ресовский.</w:t>
      </w:r>
    </w:p>
    <w:p w14:paraId="A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«Методы генетики», «Схемы скрещивания».</w:t>
      </w:r>
    </w:p>
    <w:p w14:paraId="A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«Дрозофила как объект генетических исследований».</w:t>
      </w:r>
    </w:p>
    <w:p w14:paraId="A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12. Закономерности наследственности</w:t>
      </w:r>
    </w:p>
    <w:p w14:paraId="A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</w:t>
      </w:r>
      <w:r>
        <w:rPr>
          <w:rFonts w:ascii="Times New Roman" w:hAnsi="Times New Roman"/>
          <w:color w:val="000000"/>
          <w:sz w:val="24"/>
        </w:rPr>
        <w:t>знаков. Цитологические основы моногибридного скрещивания. Гипотеза чистоты гамет.</w:t>
      </w:r>
    </w:p>
    <w:p w14:paraId="A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14:paraId="A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Дигибридное</w:t>
      </w:r>
      <w:r>
        <w:rPr>
          <w:rFonts w:ascii="Times New Roman" w:hAnsi="Times New Roman"/>
          <w:color w:val="000000"/>
          <w:sz w:val="24"/>
        </w:rPr>
        <w:t xml:space="preserve"> скрещивание. Третий закон Менделя – закон незави</w:t>
      </w:r>
      <w:r>
        <w:rPr>
          <w:rFonts w:ascii="Times New Roman" w:hAnsi="Times New Roman"/>
          <w:color w:val="000000"/>
          <w:sz w:val="24"/>
        </w:rPr>
        <w:t xml:space="preserve">симого наследования признаков. Цитологические основы </w:t>
      </w:r>
      <w:r>
        <w:rPr>
          <w:rFonts w:ascii="Times New Roman" w:hAnsi="Times New Roman"/>
          <w:color w:val="000000"/>
          <w:sz w:val="24"/>
        </w:rPr>
        <w:t>дигибридного</w:t>
      </w:r>
      <w:r>
        <w:rPr>
          <w:rFonts w:ascii="Times New Roman" w:hAnsi="Times New Roman"/>
          <w:color w:val="000000"/>
          <w:sz w:val="24"/>
        </w:rPr>
        <w:t xml:space="preserve"> скрещивания.</w:t>
      </w:r>
    </w:p>
    <w:p w14:paraId="B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14:paraId="B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Генетика пола. Хромос</w:t>
      </w:r>
      <w:r>
        <w:rPr>
          <w:rFonts w:ascii="Times New Roman" w:hAnsi="Times New Roman"/>
          <w:color w:val="000000"/>
          <w:sz w:val="24"/>
        </w:rPr>
        <w:t xml:space="preserve">омный механизм определения пола. Аутосомы и половые хромосомы. </w:t>
      </w:r>
      <w:r>
        <w:rPr>
          <w:rFonts w:ascii="Times New Roman" w:hAnsi="Times New Roman"/>
          <w:color w:val="000000"/>
          <w:sz w:val="24"/>
        </w:rPr>
        <w:t>Гомогаметный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гетерогаметный</w:t>
      </w:r>
      <w:r>
        <w:rPr>
          <w:rFonts w:ascii="Times New Roman" w:hAnsi="Times New Roman"/>
          <w:color w:val="000000"/>
          <w:sz w:val="24"/>
        </w:rPr>
        <w:t xml:space="preserve"> пол. Генетическая структура половых хромосом. Наследование признаков, сцепленных с полом.</w:t>
      </w:r>
    </w:p>
    <w:p w14:paraId="B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Генотип как целостная система. Плейотропия – множественное </w:t>
      </w:r>
      <w:r>
        <w:rPr>
          <w:rFonts w:ascii="Times New Roman" w:hAnsi="Times New Roman"/>
          <w:color w:val="000000"/>
          <w:sz w:val="24"/>
        </w:rPr>
        <w:t xml:space="preserve">действие гена. Множественный аллелизм. Взаимодействие неаллельных генов. Комплементарность. </w:t>
      </w:r>
      <w:r>
        <w:rPr>
          <w:rFonts w:ascii="Times New Roman" w:hAnsi="Times New Roman"/>
          <w:color w:val="000000"/>
          <w:sz w:val="24"/>
        </w:rPr>
        <w:t>Эпистаз</w:t>
      </w:r>
      <w:r>
        <w:rPr>
          <w:rFonts w:ascii="Times New Roman" w:hAnsi="Times New Roman"/>
          <w:color w:val="000000"/>
          <w:sz w:val="24"/>
        </w:rPr>
        <w:t>. Полимерия.</w:t>
      </w:r>
    </w:p>
    <w:p w14:paraId="B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Генетические м</w:t>
      </w:r>
      <w:r>
        <w:rPr>
          <w:rFonts w:ascii="Times New Roman" w:hAnsi="Times New Roman"/>
          <w:color w:val="000000"/>
          <w:sz w:val="24"/>
        </w:rPr>
        <w:t xml:space="preserve">еханизмы </w:t>
      </w:r>
      <w:r>
        <w:rPr>
          <w:rFonts w:ascii="Times New Roman" w:hAnsi="Times New Roman"/>
          <w:color w:val="000000"/>
          <w:sz w:val="24"/>
        </w:rPr>
        <w:t>симбиогенеза</w:t>
      </w:r>
      <w:r>
        <w:rPr>
          <w:rFonts w:ascii="Times New Roman" w:hAnsi="Times New Roman"/>
          <w:color w:val="000000"/>
          <w:sz w:val="24"/>
        </w:rPr>
        <w:t xml:space="preserve">, механизмы взаимодействия «хозяин – паразит» и «хозяин – </w:t>
      </w:r>
      <w:r>
        <w:rPr>
          <w:rFonts w:ascii="Times New Roman" w:hAnsi="Times New Roman"/>
          <w:color w:val="000000"/>
          <w:sz w:val="24"/>
        </w:rPr>
        <w:t>микробиом</w:t>
      </w:r>
      <w:r>
        <w:rPr>
          <w:rFonts w:ascii="Times New Roman" w:hAnsi="Times New Roman"/>
          <w:color w:val="000000"/>
          <w:sz w:val="24"/>
        </w:rPr>
        <w:t>». Генетические аспекты контроля и изменения наследственной информации в поколениях клеток и организмов.</w:t>
      </w:r>
    </w:p>
    <w:p w14:paraId="B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B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Портреты: Г. Мендель, Т. Морган.</w:t>
      </w:r>
    </w:p>
    <w:p w14:paraId="B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Таблицы и схемы: </w:t>
      </w:r>
      <w:r>
        <w:rPr>
          <w:rFonts w:ascii="Times New Roman" w:hAnsi="Times New Roman"/>
          <w:color w:val="000000"/>
          <w:sz w:val="24"/>
        </w:rPr>
        <w:t>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«Кариотип человека», «Кариотип дрозофилы», «Кариотип птицы», «Множественный а</w:t>
      </w:r>
      <w:r>
        <w:rPr>
          <w:rFonts w:ascii="Times New Roman" w:hAnsi="Times New Roman"/>
          <w:color w:val="000000"/>
          <w:sz w:val="24"/>
        </w:rPr>
        <w:t>ллелизм», «Взаимодействие генов».</w:t>
      </w:r>
    </w:p>
    <w:p w14:paraId="B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</w:t>
      </w:r>
      <w:r>
        <w:rPr>
          <w:rFonts w:ascii="Times New Roman" w:hAnsi="Times New Roman"/>
          <w:color w:val="000000"/>
          <w:sz w:val="24"/>
        </w:rPr>
        <w:t>вания признаков, световой микроскоп, микропрепарат: «Дрозофила».</w:t>
      </w:r>
    </w:p>
    <w:p w14:paraId="B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Практическая работа</w:t>
      </w:r>
      <w:r>
        <w:rPr>
          <w:rFonts w:ascii="Times New Roman" w:hAnsi="Times New Roman"/>
          <w:color w:val="000000"/>
          <w:sz w:val="24"/>
        </w:rPr>
        <w:t xml:space="preserve"> «Изучение результатов моногибридного скрещивания у дрозофилы».</w:t>
      </w:r>
    </w:p>
    <w:p w14:paraId="B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Практическая работа</w:t>
      </w:r>
      <w:r>
        <w:rPr>
          <w:rFonts w:ascii="Times New Roman" w:hAnsi="Times New Roman"/>
          <w:color w:val="000000"/>
          <w:sz w:val="24"/>
        </w:rPr>
        <w:t xml:space="preserve"> «Изучение результатов </w:t>
      </w:r>
      <w:r>
        <w:rPr>
          <w:rFonts w:ascii="Times New Roman" w:hAnsi="Times New Roman"/>
          <w:color w:val="000000"/>
          <w:sz w:val="24"/>
        </w:rPr>
        <w:t>дигибридного</w:t>
      </w:r>
      <w:r>
        <w:rPr>
          <w:rFonts w:ascii="Times New Roman" w:hAnsi="Times New Roman"/>
          <w:color w:val="000000"/>
          <w:sz w:val="24"/>
        </w:rPr>
        <w:t xml:space="preserve"> скрещивания у дрозофилы».</w:t>
      </w:r>
    </w:p>
    <w:p w14:paraId="B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13. Закономерности изм</w:t>
      </w:r>
      <w:r>
        <w:rPr>
          <w:rFonts w:ascii="Times New Roman" w:hAnsi="Times New Roman"/>
          <w:b w:val="1"/>
          <w:color w:val="000000"/>
          <w:sz w:val="24"/>
        </w:rPr>
        <w:t>енчивости</w:t>
      </w:r>
    </w:p>
    <w:p w14:paraId="B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14:paraId="B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Модификационная изменчивость. Роль среды в формировании модификационн</w:t>
      </w:r>
      <w:r>
        <w:rPr>
          <w:rFonts w:ascii="Times New Roman" w:hAnsi="Times New Roman"/>
          <w:color w:val="000000"/>
          <w:sz w:val="24"/>
        </w:rPr>
        <w:t xml:space="preserve">ой изменчивости. Норма реакции признака. Вариационный ряд и вариационная кривая (В. </w:t>
      </w:r>
      <w:r>
        <w:rPr>
          <w:rFonts w:ascii="Times New Roman" w:hAnsi="Times New Roman"/>
          <w:color w:val="000000"/>
          <w:sz w:val="24"/>
        </w:rPr>
        <w:t>Иоганнсен</w:t>
      </w:r>
      <w:r>
        <w:rPr>
          <w:rFonts w:ascii="Times New Roman" w:hAnsi="Times New Roman"/>
          <w:color w:val="000000"/>
          <w:sz w:val="24"/>
        </w:rPr>
        <w:t>). Свойства модификационной изменчивости.</w:t>
      </w:r>
    </w:p>
    <w:p w14:paraId="B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Генотипическая изменчивость. Свойства генотипической изменчивости. Виды генотипической изменчивости: комбинативная, мутац</w:t>
      </w:r>
      <w:r>
        <w:rPr>
          <w:rFonts w:ascii="Times New Roman" w:hAnsi="Times New Roman"/>
          <w:color w:val="000000"/>
          <w:sz w:val="24"/>
        </w:rPr>
        <w:t>ионная.</w:t>
      </w:r>
    </w:p>
    <w:p w14:paraId="B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14:paraId="B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Мутационная изменчивость. Виды мутаций: генные, хромосомные, гено</w:t>
      </w:r>
      <w:r>
        <w:rPr>
          <w:rFonts w:ascii="Times New Roman" w:hAnsi="Times New Roman"/>
          <w:color w:val="000000"/>
          <w:sz w:val="24"/>
        </w:rPr>
        <w:t>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</w:t>
      </w:r>
      <w:r>
        <w:rPr>
          <w:rFonts w:ascii="Times New Roman" w:hAnsi="Times New Roman"/>
          <w:color w:val="000000"/>
          <w:sz w:val="24"/>
        </w:rPr>
        <w:t>енной изменчивости (Н.И. Вавилов). Внеядерная изменчивость и наследственность.</w:t>
      </w:r>
    </w:p>
    <w:p w14:paraId="C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Эпигенетика и </w:t>
      </w:r>
      <w:r>
        <w:rPr>
          <w:rFonts w:ascii="Times New Roman" w:hAnsi="Times New Roman"/>
          <w:i w:val="1"/>
          <w:color w:val="000000"/>
          <w:sz w:val="24"/>
        </w:rPr>
        <w:t>эпигеномика</w:t>
      </w:r>
      <w:r>
        <w:rPr>
          <w:rFonts w:ascii="Times New Roman" w:hAnsi="Times New Roman"/>
          <w:i w:val="1"/>
          <w:color w:val="000000"/>
          <w:sz w:val="24"/>
        </w:rPr>
        <w:t>, роль эпигенетических факторов в наследовании и изменчивости фенотипических признаков у организмов.</w:t>
      </w:r>
    </w:p>
    <w:p w14:paraId="C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C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Портреты: Г. де Фриз, В. </w:t>
      </w:r>
      <w:r>
        <w:rPr>
          <w:rFonts w:ascii="Times New Roman" w:hAnsi="Times New Roman"/>
          <w:color w:val="000000"/>
          <w:sz w:val="24"/>
        </w:rPr>
        <w:t>Иоганнсен</w:t>
      </w:r>
      <w:r>
        <w:rPr>
          <w:rFonts w:ascii="Times New Roman" w:hAnsi="Times New Roman"/>
          <w:color w:val="000000"/>
          <w:sz w:val="24"/>
        </w:rPr>
        <w:t>, Н.</w:t>
      </w:r>
      <w:r>
        <w:rPr>
          <w:rFonts w:ascii="Times New Roman" w:hAnsi="Times New Roman"/>
          <w:color w:val="000000"/>
          <w:sz w:val="24"/>
        </w:rPr>
        <w:t xml:space="preserve"> И. Вавилов.</w:t>
      </w:r>
    </w:p>
    <w:p w14:paraId="C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человека», «Виды мутаций».</w:t>
      </w:r>
    </w:p>
    <w:p w14:paraId="C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Оборудование: живые и гербарные экземпляры комнатных растений, </w:t>
      </w:r>
      <w:r>
        <w:rPr>
          <w:rFonts w:ascii="Times New Roman" w:hAnsi="Times New Roman"/>
          <w:color w:val="000000"/>
          <w:sz w:val="24"/>
        </w:rPr>
        <w:t>рисунки (фотографии) животных с различными видами изменчивости.</w:t>
      </w:r>
    </w:p>
    <w:p w14:paraId="C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«Исследование закономерностей модификационной изменчивости. Построение вариационного ряда и вариационной кривой».</w:t>
      </w:r>
    </w:p>
    <w:p w14:paraId="C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Практическая работа</w:t>
      </w:r>
      <w:r>
        <w:rPr>
          <w:rFonts w:ascii="Times New Roman" w:hAnsi="Times New Roman"/>
          <w:color w:val="000000"/>
          <w:sz w:val="24"/>
        </w:rPr>
        <w:t xml:space="preserve"> «Мутации у дрозофилы (на готовых микро</w:t>
      </w:r>
      <w:r>
        <w:rPr>
          <w:rFonts w:ascii="Times New Roman" w:hAnsi="Times New Roman"/>
          <w:color w:val="000000"/>
          <w:sz w:val="24"/>
        </w:rPr>
        <w:t>препаратах)».</w:t>
      </w:r>
    </w:p>
    <w:p w14:paraId="C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14. Генетика человека</w:t>
      </w:r>
    </w:p>
    <w:p w14:paraId="C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</w:t>
      </w:r>
      <w:r>
        <w:rPr>
          <w:rFonts w:ascii="Times New Roman" w:hAnsi="Times New Roman"/>
          <w:color w:val="000000"/>
          <w:sz w:val="24"/>
        </w:rPr>
        <w:t xml:space="preserve">еменное определение генотипа: </w:t>
      </w:r>
      <w:r>
        <w:rPr>
          <w:rFonts w:ascii="Times New Roman" w:hAnsi="Times New Roman"/>
          <w:color w:val="000000"/>
          <w:sz w:val="24"/>
        </w:rPr>
        <w:t>полногеномное</w:t>
      </w:r>
      <w:r>
        <w:rPr>
          <w:rFonts w:ascii="Times New Roman" w:hAnsi="Times New Roman"/>
          <w:color w:val="000000"/>
          <w:sz w:val="24"/>
        </w:rPr>
        <w:t xml:space="preserve"> секвенирование, генотипирование, в том числе с помощью ПЦР-анализа.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</w:t>
      </w:r>
      <w:r>
        <w:rPr>
          <w:rFonts w:ascii="Times New Roman" w:hAnsi="Times New Roman"/>
          <w:color w:val="000000"/>
          <w:sz w:val="24"/>
        </w:rPr>
        <w:t xml:space="preserve">генетики в </w:t>
      </w:r>
      <w:r>
        <w:rPr>
          <w:rFonts w:ascii="Times New Roman" w:hAnsi="Times New Roman"/>
          <w:color w:val="000000"/>
          <w:sz w:val="24"/>
        </w:rPr>
        <w:t>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14:paraId="C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Генетические фа</w:t>
      </w:r>
      <w:r>
        <w:rPr>
          <w:rFonts w:ascii="Times New Roman" w:hAnsi="Times New Roman"/>
          <w:color w:val="000000"/>
          <w:sz w:val="24"/>
        </w:rPr>
        <w:t>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14:paraId="C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C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«Кариотип человека», «Методы изучения генетики человека», «Генетическ</w:t>
      </w:r>
      <w:r>
        <w:rPr>
          <w:rFonts w:ascii="Times New Roman" w:hAnsi="Times New Roman"/>
          <w:color w:val="000000"/>
          <w:sz w:val="24"/>
        </w:rPr>
        <w:t>ие заболевания человека».</w:t>
      </w:r>
    </w:p>
    <w:p w14:paraId="C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Практическая работа</w:t>
      </w:r>
      <w:r>
        <w:rPr>
          <w:rFonts w:ascii="Times New Roman" w:hAnsi="Times New Roman"/>
          <w:color w:val="000000"/>
          <w:sz w:val="24"/>
        </w:rPr>
        <w:t xml:space="preserve"> «Составление и анализ родословной».</w:t>
      </w:r>
    </w:p>
    <w:p w14:paraId="C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15. Селекция организмов</w:t>
      </w:r>
    </w:p>
    <w:p w14:paraId="C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</w:t>
      </w:r>
      <w:r>
        <w:rPr>
          <w:rFonts w:ascii="Times New Roman" w:hAnsi="Times New Roman"/>
          <w:color w:val="000000"/>
          <w:sz w:val="24"/>
        </w:rPr>
        <w:t>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14:paraId="C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Методы селекционной работы. Искусственный отбор: массов</w:t>
      </w:r>
      <w:r>
        <w:rPr>
          <w:rFonts w:ascii="Times New Roman" w:hAnsi="Times New Roman"/>
          <w:color w:val="000000"/>
          <w:sz w:val="24"/>
        </w:rPr>
        <w:t>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14:paraId="D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Искусственный мутагенез как метод селекционной работы. </w:t>
      </w:r>
      <w:r>
        <w:rPr>
          <w:rFonts w:ascii="Times New Roman" w:hAnsi="Times New Roman"/>
          <w:color w:val="000000"/>
          <w:sz w:val="24"/>
        </w:rPr>
        <w:t>Радиационный и химический мутагенез как источник мутаций у культурных 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14:paraId="D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Получение </w:t>
      </w:r>
      <w:r>
        <w:rPr>
          <w:rFonts w:ascii="Times New Roman" w:hAnsi="Times New Roman"/>
          <w:color w:val="000000"/>
          <w:sz w:val="24"/>
        </w:rPr>
        <w:t>полиплоидов</w:t>
      </w:r>
      <w:r>
        <w:rPr>
          <w:rFonts w:ascii="Times New Roman" w:hAnsi="Times New Roman"/>
          <w:color w:val="000000"/>
          <w:sz w:val="24"/>
        </w:rPr>
        <w:t>. Внутривидовая гибридизация. Бл</w:t>
      </w:r>
      <w:r>
        <w:rPr>
          <w:rFonts w:ascii="Times New Roman" w:hAnsi="Times New Roman"/>
          <w:color w:val="000000"/>
          <w:sz w:val="24"/>
        </w:rPr>
        <w:t>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i w:val="1"/>
          <w:color w:val="000000"/>
          <w:sz w:val="24"/>
        </w:rPr>
        <w:t>«Зелёная революция».</w:t>
      </w:r>
    </w:p>
    <w:p w14:paraId="D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>
        <w:rPr>
          <w:rFonts w:ascii="Times New Roman" w:hAnsi="Times New Roman"/>
          <w:i w:val="1"/>
          <w:color w:val="000000"/>
          <w:sz w:val="24"/>
        </w:rPr>
        <w:t>Изучение, сохранение и управление генетическими ресурсами сельскохозяйственных и пр</w:t>
      </w:r>
      <w:r>
        <w:rPr>
          <w:rFonts w:ascii="Times New Roman" w:hAnsi="Times New Roman"/>
          <w:i w:val="1"/>
          <w:color w:val="000000"/>
          <w:sz w:val="24"/>
        </w:rPr>
        <w:t>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14:paraId="D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D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Портреты: Н. И. Вавилов, И. В. Мичурин, Г</w:t>
      </w:r>
      <w:r>
        <w:rPr>
          <w:rFonts w:ascii="Times New Roman" w:hAnsi="Times New Roman"/>
          <w:color w:val="000000"/>
          <w:sz w:val="24"/>
        </w:rPr>
        <w:t xml:space="preserve">. Д. Карпеченко, П. П. Лукьяненко, Б. Л. </w:t>
      </w:r>
      <w:r>
        <w:rPr>
          <w:rFonts w:ascii="Times New Roman" w:hAnsi="Times New Roman"/>
          <w:color w:val="000000"/>
          <w:sz w:val="24"/>
        </w:rPr>
        <w:t>Астауров</w:t>
      </w:r>
      <w:r>
        <w:rPr>
          <w:rFonts w:ascii="Times New Roman" w:hAnsi="Times New Roman"/>
          <w:color w:val="000000"/>
          <w:sz w:val="24"/>
        </w:rPr>
        <w:t xml:space="preserve">, Н. </w:t>
      </w:r>
      <w:r>
        <w:rPr>
          <w:rFonts w:ascii="Times New Roman" w:hAnsi="Times New Roman"/>
          <w:color w:val="000000"/>
          <w:sz w:val="24"/>
        </w:rPr>
        <w:t>Борлоуг</w:t>
      </w:r>
      <w:r>
        <w:rPr>
          <w:rFonts w:ascii="Times New Roman" w:hAnsi="Times New Roman"/>
          <w:color w:val="000000"/>
          <w:sz w:val="24"/>
        </w:rPr>
        <w:t>, Д. К. Беляев.</w:t>
      </w:r>
    </w:p>
    <w:p w14:paraId="D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селекции», «Отдалённая гибридизация</w:t>
      </w:r>
      <w:r>
        <w:rPr>
          <w:rFonts w:ascii="Times New Roman" w:hAnsi="Times New Roman"/>
          <w:color w:val="000000"/>
          <w:sz w:val="24"/>
        </w:rPr>
        <w:t>», «Мутагенез».</w:t>
      </w:r>
    </w:p>
    <w:p w14:paraId="D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«Изучение сортов культурных растений и пород домашних животных».</w:t>
      </w:r>
    </w:p>
    <w:p w14:paraId="D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«Изучение методов селекции растений».</w:t>
      </w:r>
    </w:p>
    <w:p w14:paraId="D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Практическая работа</w:t>
      </w:r>
      <w:r>
        <w:rPr>
          <w:rFonts w:ascii="Times New Roman" w:hAnsi="Times New Roman"/>
          <w:color w:val="000000"/>
          <w:sz w:val="24"/>
        </w:rPr>
        <w:t xml:space="preserve"> «Прививка растений».</w:t>
      </w:r>
    </w:p>
    <w:p w14:paraId="D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Экскурсия </w:t>
      </w:r>
      <w:r>
        <w:rPr>
          <w:rFonts w:ascii="Times New Roman" w:hAnsi="Times New Roman"/>
          <w:color w:val="000000"/>
          <w:sz w:val="24"/>
        </w:rPr>
        <w:t>«Основные методы и достижения селекции растени</w:t>
      </w:r>
      <w:r>
        <w:rPr>
          <w:rFonts w:ascii="Times New Roman" w:hAnsi="Times New Roman"/>
          <w:color w:val="000000"/>
          <w:sz w:val="24"/>
        </w:rPr>
        <w:t xml:space="preserve">й и животных (на селекционную станцию, племенную ферму, сортоиспытательный участок, в тепличное хозяйство, в лабораторию </w:t>
      </w:r>
      <w:r>
        <w:rPr>
          <w:rFonts w:ascii="Times New Roman" w:hAnsi="Times New Roman"/>
          <w:color w:val="000000"/>
          <w:sz w:val="24"/>
        </w:rPr>
        <w:t>агроуниверситета</w:t>
      </w:r>
      <w:r>
        <w:rPr>
          <w:rFonts w:ascii="Times New Roman" w:hAnsi="Times New Roman"/>
          <w:color w:val="000000"/>
          <w:sz w:val="24"/>
        </w:rPr>
        <w:t xml:space="preserve"> или научного центра)».</w:t>
      </w:r>
    </w:p>
    <w:p w14:paraId="D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16. Биотехнология и синтетическая биология</w:t>
      </w:r>
    </w:p>
    <w:p w14:paraId="D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Объекты, используемые в биотехнологии, – клеточ</w:t>
      </w:r>
      <w:r>
        <w:rPr>
          <w:rFonts w:ascii="Times New Roman" w:hAnsi="Times New Roman"/>
          <w:color w:val="000000"/>
          <w:sz w:val="24"/>
        </w:rPr>
        <w:t xml:space="preserve">ные и тканевые культуры, микроорганизмы, их характеристика. Традиционная биотехнология: хлебопечение, </w:t>
      </w:r>
      <w:r>
        <w:rPr>
          <w:rFonts w:ascii="Times New Roman" w:hAnsi="Times New Roman"/>
          <w:color w:val="000000"/>
          <w:sz w:val="24"/>
        </w:rPr>
        <w:t>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</w:t>
      </w:r>
      <w:r>
        <w:rPr>
          <w:rFonts w:ascii="Times New Roman" w:hAnsi="Times New Roman"/>
          <w:color w:val="000000"/>
          <w:sz w:val="24"/>
        </w:rPr>
        <w:t>в.</w:t>
      </w:r>
    </w:p>
    <w:p w14:paraId="D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14:paraId="D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Клеточная инженерия. Методы культуры клеток и тканей рас</w:t>
      </w:r>
      <w:r>
        <w:rPr>
          <w:rFonts w:ascii="Times New Roman" w:hAnsi="Times New Roman"/>
          <w:color w:val="000000"/>
          <w:sz w:val="24"/>
        </w:rPr>
        <w:t xml:space="preserve">тений и животных. </w:t>
      </w:r>
      <w:r>
        <w:rPr>
          <w:rFonts w:ascii="Times New Roman" w:hAnsi="Times New Roman"/>
          <w:color w:val="000000"/>
          <w:sz w:val="24"/>
        </w:rPr>
        <w:t>Криобанки</w:t>
      </w:r>
      <w:r>
        <w:rPr>
          <w:rFonts w:ascii="Times New Roman" w:hAnsi="Times New Roman"/>
          <w:color w:val="000000"/>
          <w:sz w:val="24"/>
        </w:rPr>
        <w:t xml:space="preserve">. Соматическая гибридизация и соматический эмбриогенез. Использование </w:t>
      </w:r>
      <w:r>
        <w:rPr>
          <w:rFonts w:ascii="Times New Roman" w:hAnsi="Times New Roman"/>
          <w:color w:val="000000"/>
          <w:sz w:val="24"/>
        </w:rPr>
        <w:t>гаплоидов</w:t>
      </w:r>
      <w:r>
        <w:rPr>
          <w:rFonts w:ascii="Times New Roman" w:hAnsi="Times New Roman"/>
          <w:color w:val="000000"/>
          <w:sz w:val="24"/>
        </w:rPr>
        <w:t xml:space="preserve"> в селекции растений. </w:t>
      </w:r>
      <w:r>
        <w:rPr>
          <w:rFonts w:ascii="Times New Roman" w:hAnsi="Times New Roman"/>
          <w:i w:val="1"/>
          <w:color w:val="000000"/>
          <w:sz w:val="24"/>
        </w:rPr>
        <w:t xml:space="preserve">Получение </w:t>
      </w:r>
      <w:r>
        <w:rPr>
          <w:rFonts w:ascii="Times New Roman" w:hAnsi="Times New Roman"/>
          <w:i w:val="1"/>
          <w:color w:val="000000"/>
          <w:sz w:val="24"/>
        </w:rPr>
        <w:t>моноклональных</w:t>
      </w:r>
      <w:r>
        <w:rPr>
          <w:rFonts w:ascii="Times New Roman" w:hAnsi="Times New Roman"/>
          <w:i w:val="1"/>
          <w:color w:val="000000"/>
          <w:sz w:val="24"/>
        </w:rPr>
        <w:t xml:space="preserve"> антител. Использование </w:t>
      </w:r>
      <w:r>
        <w:rPr>
          <w:rFonts w:ascii="Times New Roman" w:hAnsi="Times New Roman"/>
          <w:i w:val="1"/>
          <w:color w:val="000000"/>
          <w:sz w:val="24"/>
        </w:rPr>
        <w:t>моноклональных</w:t>
      </w:r>
      <w:r>
        <w:rPr>
          <w:rFonts w:ascii="Times New Roman" w:hAnsi="Times New Roman"/>
          <w:i w:val="1"/>
          <w:color w:val="000000"/>
          <w:sz w:val="24"/>
        </w:rPr>
        <w:t xml:space="preserve"> и </w:t>
      </w:r>
      <w:r>
        <w:rPr>
          <w:rFonts w:ascii="Times New Roman" w:hAnsi="Times New Roman"/>
          <w:i w:val="1"/>
          <w:color w:val="000000"/>
          <w:sz w:val="24"/>
        </w:rPr>
        <w:t>поликлональных</w:t>
      </w:r>
      <w:r>
        <w:rPr>
          <w:rFonts w:ascii="Times New Roman" w:hAnsi="Times New Roman"/>
          <w:i w:val="1"/>
          <w:color w:val="000000"/>
          <w:sz w:val="24"/>
        </w:rPr>
        <w:t xml:space="preserve"> антител в медицине.</w:t>
      </w:r>
      <w:r>
        <w:rPr>
          <w:rFonts w:ascii="Times New Roman" w:hAnsi="Times New Roman"/>
          <w:color w:val="000000"/>
          <w:sz w:val="24"/>
        </w:rPr>
        <w:t xml:space="preserve"> Искусственное оплодотворение</w:t>
      </w:r>
      <w:r>
        <w:rPr>
          <w:rFonts w:ascii="Times New Roman" w:hAnsi="Times New Roman"/>
          <w:color w:val="000000"/>
          <w:sz w:val="24"/>
        </w:rPr>
        <w:t xml:space="preserve">. Реконструкция яйцеклеток и клонирование животных. Метод трансплантации ядер клеток. </w:t>
      </w:r>
      <w:r>
        <w:rPr>
          <w:rFonts w:ascii="Times New Roman" w:hAnsi="Times New Roman"/>
          <w:i w:val="1"/>
          <w:color w:val="000000"/>
          <w:sz w:val="24"/>
        </w:rPr>
        <w:t>Технологии оздоровления, культивирования и микроклонального размножения сельскохозяйственных культур</w:t>
      </w:r>
      <w:r>
        <w:rPr>
          <w:rFonts w:ascii="Times New Roman" w:hAnsi="Times New Roman"/>
          <w:color w:val="000000"/>
          <w:sz w:val="24"/>
        </w:rPr>
        <w:t>.</w:t>
      </w:r>
    </w:p>
    <w:p w14:paraId="D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Хромосомная и генная инженерия. Искусственный синтез гена и конструи</w:t>
      </w:r>
      <w:r>
        <w:rPr>
          <w:rFonts w:ascii="Times New Roman" w:hAnsi="Times New Roman"/>
          <w:color w:val="000000"/>
          <w:sz w:val="24"/>
        </w:rPr>
        <w:t xml:space="preserve">рование рекомбинантных ДНК. </w:t>
      </w:r>
      <w:r>
        <w:rPr>
          <w:rFonts w:ascii="Times New Roman" w:hAnsi="Times New Roman"/>
          <w:i w:val="1"/>
          <w:color w:val="000000"/>
          <w:sz w:val="24"/>
        </w:rPr>
        <w:t>Создание трансгенных организмов</w:t>
      </w:r>
      <w:r>
        <w:rPr>
          <w:rFonts w:ascii="Times New Roman" w:hAnsi="Times New Roman"/>
          <w:color w:val="000000"/>
          <w:sz w:val="24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14:paraId="D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Медицинские биотехнологии. </w:t>
      </w:r>
      <w:r>
        <w:rPr>
          <w:rFonts w:ascii="Times New Roman" w:hAnsi="Times New Roman"/>
          <w:color w:val="000000"/>
          <w:sz w:val="24"/>
        </w:rPr>
        <w:t>Постгеномная</w:t>
      </w:r>
      <w:r>
        <w:rPr>
          <w:rFonts w:ascii="Times New Roman" w:hAnsi="Times New Roman"/>
          <w:color w:val="000000"/>
          <w:sz w:val="24"/>
        </w:rPr>
        <w:t xml:space="preserve"> цифровая медицина. ПЦР-диагностика. </w:t>
      </w:r>
      <w:r>
        <w:rPr>
          <w:rFonts w:ascii="Times New Roman" w:hAnsi="Times New Roman"/>
          <w:color w:val="000000"/>
          <w:sz w:val="24"/>
        </w:rPr>
        <w:t>Метаболом</w:t>
      </w:r>
      <w:r>
        <w:rPr>
          <w:rFonts w:ascii="Times New Roman" w:hAnsi="Times New Roman"/>
          <w:color w:val="000000"/>
          <w:sz w:val="24"/>
        </w:rPr>
        <w:t>ный</w:t>
      </w:r>
      <w:r>
        <w:rPr>
          <w:rFonts w:ascii="Times New Roman" w:hAnsi="Times New Roman"/>
          <w:color w:val="000000"/>
          <w:sz w:val="24"/>
        </w:rPr>
        <w:t xml:space="preserve"> анализ, </w:t>
      </w:r>
      <w:r>
        <w:rPr>
          <w:rFonts w:ascii="Times New Roman" w:hAnsi="Times New Roman"/>
          <w:color w:val="000000"/>
          <w:sz w:val="24"/>
        </w:rPr>
        <w:t>геноцентрический</w:t>
      </w:r>
      <w:r>
        <w:rPr>
          <w:rFonts w:ascii="Times New Roman" w:hAnsi="Times New Roman"/>
          <w:color w:val="000000"/>
          <w:sz w:val="24"/>
        </w:rPr>
        <w:t xml:space="preserve"> анализ протеома человека для оценки состояния его здоровья. Использование стволовых клеток. </w:t>
      </w:r>
      <w:r>
        <w:rPr>
          <w:rFonts w:ascii="Times New Roman" w:hAnsi="Times New Roman"/>
          <w:color w:val="000000"/>
          <w:sz w:val="24"/>
        </w:rPr>
        <w:t>Таргетная</w:t>
      </w:r>
      <w:r>
        <w:rPr>
          <w:rFonts w:ascii="Times New Roman" w:hAnsi="Times New Roman"/>
          <w:color w:val="000000"/>
          <w:sz w:val="24"/>
        </w:rPr>
        <w:t xml:space="preserve"> терапия рака. 3D-биоинженерия для разработки фундаментальных основ медицинских технологий, создания комплексных тканей сочета</w:t>
      </w:r>
      <w:r>
        <w:rPr>
          <w:rFonts w:ascii="Times New Roman" w:hAnsi="Times New Roman"/>
          <w:color w:val="000000"/>
          <w:sz w:val="24"/>
        </w:rPr>
        <w:t xml:space="preserve">нием технологий трёхмерного </w:t>
      </w:r>
      <w:r>
        <w:rPr>
          <w:rFonts w:ascii="Times New Roman" w:hAnsi="Times New Roman"/>
          <w:color w:val="000000"/>
          <w:sz w:val="24"/>
        </w:rPr>
        <w:t>биопринтинга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скаффолдинга</w:t>
      </w:r>
      <w:r>
        <w:rPr>
          <w:rFonts w:ascii="Times New Roman" w:hAnsi="Times New Roman"/>
          <w:color w:val="000000"/>
          <w:sz w:val="24"/>
        </w:rPr>
        <w:t xml:space="preserve"> для решения задач персонализированной медицины.</w:t>
      </w:r>
    </w:p>
    <w:p w14:paraId="E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</w:t>
      </w:r>
      <w:r>
        <w:rPr>
          <w:rFonts w:ascii="Times New Roman" w:hAnsi="Times New Roman"/>
          <w:color w:val="000000"/>
          <w:sz w:val="24"/>
        </w:rPr>
        <w:t>ержащих вирусов, вызывающих особо опасные заболевания человека и животных.</w:t>
      </w:r>
    </w:p>
    <w:p w14:paraId="E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E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14:paraId="E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«Изучение объектов биотехно</w:t>
      </w:r>
      <w:r>
        <w:rPr>
          <w:rFonts w:ascii="Times New Roman" w:hAnsi="Times New Roman"/>
          <w:color w:val="000000"/>
          <w:sz w:val="24"/>
        </w:rPr>
        <w:t>логии».</w:t>
      </w:r>
    </w:p>
    <w:p w14:paraId="E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Практическая работа</w:t>
      </w:r>
      <w:r>
        <w:rPr>
          <w:rFonts w:ascii="Times New Roman" w:hAnsi="Times New Roman"/>
          <w:color w:val="000000"/>
          <w:sz w:val="24"/>
        </w:rPr>
        <w:t xml:space="preserve"> «Получение молочнокислых продуктов».</w:t>
      </w:r>
    </w:p>
    <w:p w14:paraId="E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Экскурсия</w:t>
      </w:r>
      <w:r>
        <w:rPr>
          <w:rFonts w:ascii="Times New Roman" w:hAnsi="Times New Roman"/>
          <w:color w:val="000000"/>
          <w:sz w:val="24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14:paraId="E6000000">
      <w:pPr>
        <w:pStyle w:val="Style_1"/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</w:p>
    <w:p w14:paraId="E7000000">
      <w:pPr>
        <w:pStyle w:val="Style_1"/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11 КЛАСС</w:t>
      </w:r>
    </w:p>
    <w:p w14:paraId="E8000000">
      <w:pPr>
        <w:pStyle w:val="Style_1"/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</w:p>
    <w:p w14:paraId="E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1.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Зарождение и развитие эволюционных </w:t>
      </w:r>
      <w:r>
        <w:rPr>
          <w:rFonts w:ascii="Times New Roman" w:hAnsi="Times New Roman"/>
          <w:b w:val="1"/>
          <w:color w:val="000000"/>
          <w:sz w:val="24"/>
        </w:rPr>
        <w:t>представлений в биологии</w:t>
      </w:r>
    </w:p>
    <w:p w14:paraId="E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Эволюционная теория Ч. Дарвина. Предпосылки возникновения дарвинизма. Жизнь и научная деятельность Ч. Дарвина.</w:t>
      </w:r>
    </w:p>
    <w:p w14:paraId="E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Движущие силы эволюции видов по Ч. Дарвину (высокая интенсивность размножения организмов, наследственная изменчивость, б</w:t>
      </w:r>
      <w:r>
        <w:rPr>
          <w:rFonts w:ascii="Times New Roman" w:hAnsi="Times New Roman"/>
          <w:color w:val="000000"/>
          <w:sz w:val="24"/>
        </w:rPr>
        <w:t>орьба за существование, естественный и искусственный отбор).</w:t>
      </w:r>
    </w:p>
    <w:p w14:paraId="E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естественно-научной картины мира.</w:t>
      </w:r>
    </w:p>
    <w:p w14:paraId="E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</w:t>
      </w:r>
      <w:r>
        <w:rPr>
          <w:rFonts w:ascii="Times New Roman" w:hAnsi="Times New Roman"/>
          <w:b w:val="1"/>
          <w:color w:val="000000"/>
          <w:sz w:val="24"/>
        </w:rPr>
        <w:t>страции</w:t>
      </w:r>
    </w:p>
    <w:p w14:paraId="E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Портреты: Аристотель, К. Линней, Ж. Б. Ламарк, Э. Ж. Сент-</w:t>
      </w:r>
      <w:r>
        <w:rPr>
          <w:rFonts w:ascii="Times New Roman" w:hAnsi="Times New Roman"/>
          <w:color w:val="000000"/>
          <w:sz w:val="24"/>
        </w:rPr>
        <w:t>Илер</w:t>
      </w:r>
      <w:r>
        <w:rPr>
          <w:rFonts w:ascii="Times New Roman" w:hAnsi="Times New Roman"/>
          <w:color w:val="000000"/>
          <w:sz w:val="24"/>
        </w:rPr>
        <w:t xml:space="preserve">, Ж. Кювье, Ч. Дарвин, С. С. Четвериков, И. И. Шмальгаузен, Дж. </w:t>
      </w:r>
      <w:r>
        <w:rPr>
          <w:rFonts w:ascii="Times New Roman" w:hAnsi="Times New Roman"/>
          <w:color w:val="000000"/>
          <w:sz w:val="24"/>
        </w:rPr>
        <w:t>Холдейн</w:t>
      </w:r>
      <w:r>
        <w:rPr>
          <w:rFonts w:ascii="Times New Roman" w:hAnsi="Times New Roman"/>
          <w:color w:val="000000"/>
          <w:sz w:val="24"/>
        </w:rPr>
        <w:t>, Д. К. Беляев.</w:t>
      </w:r>
    </w:p>
    <w:p w14:paraId="E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«Система живой природы (по К. Линнею)», «Лестница живых существ (по Ламарку)», «Ме</w:t>
      </w:r>
      <w:r>
        <w:rPr>
          <w:rFonts w:ascii="Times New Roman" w:hAnsi="Times New Roman"/>
          <w:color w:val="000000"/>
          <w:sz w:val="24"/>
        </w:rPr>
        <w:t xml:space="preserve">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</w:t>
      </w:r>
      <w:r>
        <w:rPr>
          <w:rFonts w:ascii="Times New Roman" w:hAnsi="Times New Roman"/>
          <w:color w:val="000000"/>
          <w:sz w:val="24"/>
        </w:rPr>
        <w:t>культурных форм капусты», «Породы домашних животны</w:t>
      </w:r>
      <w:r>
        <w:rPr>
          <w:rFonts w:ascii="Times New Roman" w:hAnsi="Times New Roman"/>
          <w:color w:val="000000"/>
          <w:sz w:val="24"/>
        </w:rPr>
        <w:t>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14:paraId="F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Тема 2. </w:t>
      </w:r>
      <w:r>
        <w:rPr>
          <w:rFonts w:ascii="Times New Roman" w:hAnsi="Times New Roman"/>
          <w:b w:val="1"/>
          <w:color w:val="000000"/>
          <w:sz w:val="24"/>
        </w:rPr>
        <w:t>Микроэволюция</w:t>
      </w:r>
      <w:r>
        <w:rPr>
          <w:rFonts w:ascii="Times New Roman" w:hAnsi="Times New Roman"/>
          <w:b w:val="1"/>
          <w:color w:val="000000"/>
          <w:sz w:val="24"/>
        </w:rPr>
        <w:t xml:space="preserve"> и её результаты</w:t>
      </w:r>
    </w:p>
    <w:p w14:paraId="F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Популяция как элементарная единица эволюции. Современные методы оценки</w:t>
      </w:r>
      <w:r>
        <w:rPr>
          <w:rFonts w:ascii="Times New Roman" w:hAnsi="Times New Roman"/>
          <w:color w:val="000000"/>
          <w:sz w:val="24"/>
        </w:rPr>
        <w:t xml:space="preserve">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</w:t>
      </w:r>
      <w:r>
        <w:rPr>
          <w:rFonts w:ascii="Times New Roman" w:hAnsi="Times New Roman"/>
          <w:color w:val="000000"/>
          <w:sz w:val="24"/>
        </w:rPr>
        <w:t>Вайнберга</w:t>
      </w:r>
      <w:r>
        <w:rPr>
          <w:rFonts w:ascii="Times New Roman" w:hAnsi="Times New Roman"/>
          <w:color w:val="000000"/>
          <w:sz w:val="24"/>
        </w:rPr>
        <w:t>.</w:t>
      </w:r>
    </w:p>
    <w:p w14:paraId="F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>
        <w:rPr>
          <w:rFonts w:ascii="Times New Roman" w:hAnsi="Times New Roman"/>
          <w:i w:val="1"/>
          <w:color w:val="000000"/>
          <w:sz w:val="24"/>
        </w:rPr>
        <w:t>Эффект бутылочного горлышка. Снижение генетического разнообрази</w:t>
      </w:r>
      <w:r>
        <w:rPr>
          <w:rFonts w:ascii="Times New Roman" w:hAnsi="Times New Roman"/>
          <w:i w:val="1"/>
          <w:color w:val="000000"/>
          <w:sz w:val="24"/>
        </w:rPr>
        <w:t>я: причины и следствия. Проявление эффекта дрейфа генов в больших и малых популяциях.</w:t>
      </w:r>
      <w:r>
        <w:rPr>
          <w:rFonts w:ascii="Times New Roman" w:hAnsi="Times New Roman"/>
          <w:color w:val="000000"/>
          <w:sz w:val="24"/>
        </w:rPr>
        <w:t xml:space="preserve"> Миграции. Изоляция популяций: географическая (пространственная), биологическая (репродуктивная).</w:t>
      </w:r>
    </w:p>
    <w:p w14:paraId="F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Естественный отбор – направляющий фактор эволюции. Формы естественного от</w:t>
      </w:r>
      <w:r>
        <w:rPr>
          <w:rFonts w:ascii="Times New Roman" w:hAnsi="Times New Roman"/>
          <w:color w:val="000000"/>
          <w:sz w:val="24"/>
        </w:rPr>
        <w:t>бора: движущий, стабилизирующий, разрывающий (</w:t>
      </w:r>
      <w:r>
        <w:rPr>
          <w:rFonts w:ascii="Times New Roman" w:hAnsi="Times New Roman"/>
          <w:color w:val="000000"/>
          <w:sz w:val="24"/>
        </w:rPr>
        <w:t>дизруптивный</w:t>
      </w:r>
      <w:r>
        <w:rPr>
          <w:rFonts w:ascii="Times New Roman" w:hAnsi="Times New Roman"/>
          <w:color w:val="000000"/>
          <w:sz w:val="24"/>
        </w:rPr>
        <w:t>). Половой отбор. Возникновение и эволюция социального поведения животных.</w:t>
      </w:r>
    </w:p>
    <w:p w14:paraId="F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Приспособленность организмов как результат </w:t>
      </w:r>
      <w:r>
        <w:rPr>
          <w:rFonts w:ascii="Times New Roman" w:hAnsi="Times New Roman"/>
          <w:color w:val="000000"/>
          <w:sz w:val="24"/>
        </w:rPr>
        <w:t>микроэволюции</w:t>
      </w:r>
      <w:r>
        <w:rPr>
          <w:rFonts w:ascii="Times New Roman" w:hAnsi="Times New Roman"/>
          <w:color w:val="000000"/>
          <w:sz w:val="24"/>
        </w:rPr>
        <w:t>. Возникновение приспособлений у организмов. Ароморфозы и идиоадапт</w:t>
      </w:r>
      <w:r>
        <w:rPr>
          <w:rFonts w:ascii="Times New Roman" w:hAnsi="Times New Roman"/>
          <w:color w:val="000000"/>
          <w:sz w:val="24"/>
        </w:rPr>
        <w:t>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14:paraId="F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Вид, его критерии и структура. Видообразование как результат </w:t>
      </w:r>
      <w:r>
        <w:rPr>
          <w:rFonts w:ascii="Times New Roman" w:hAnsi="Times New Roman"/>
          <w:color w:val="000000"/>
          <w:sz w:val="24"/>
        </w:rPr>
        <w:t>микроэволюции</w:t>
      </w:r>
      <w:r>
        <w:rPr>
          <w:rFonts w:ascii="Times New Roman" w:hAnsi="Times New Roman"/>
          <w:color w:val="000000"/>
          <w:sz w:val="24"/>
        </w:rPr>
        <w:t xml:space="preserve">. Изоляция – ключевой фактор </w:t>
      </w:r>
      <w:r>
        <w:rPr>
          <w:rFonts w:ascii="Times New Roman" w:hAnsi="Times New Roman"/>
          <w:color w:val="000000"/>
          <w:sz w:val="24"/>
        </w:rPr>
        <w:t xml:space="preserve">видообразования. Пути и способы видообразования: аллопатрическое (географическое), </w:t>
      </w:r>
      <w:r>
        <w:rPr>
          <w:rFonts w:ascii="Times New Roman" w:hAnsi="Times New Roman"/>
          <w:color w:val="000000"/>
          <w:sz w:val="24"/>
        </w:rPr>
        <w:t>симпатрическое</w:t>
      </w:r>
      <w:r>
        <w:rPr>
          <w:rFonts w:ascii="Times New Roman" w:hAnsi="Times New Roman"/>
          <w:color w:val="000000"/>
          <w:sz w:val="24"/>
        </w:rPr>
        <w:t xml:space="preserve"> (экологическое), «мгновенное» (</w:t>
      </w:r>
      <w:r>
        <w:rPr>
          <w:rFonts w:ascii="Times New Roman" w:hAnsi="Times New Roman"/>
          <w:color w:val="000000"/>
          <w:sz w:val="24"/>
        </w:rPr>
        <w:t>полиплоидизация</w:t>
      </w:r>
      <w:r>
        <w:rPr>
          <w:rFonts w:ascii="Times New Roman" w:hAnsi="Times New Roman"/>
          <w:color w:val="000000"/>
          <w:sz w:val="24"/>
        </w:rPr>
        <w:t>, гибридизация). Длительность эволюционных процессов.</w:t>
      </w:r>
    </w:p>
    <w:p w14:paraId="F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Механизмы формирования биологического разнообразия.</w:t>
      </w:r>
    </w:p>
    <w:p w14:paraId="F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Роль э</w:t>
      </w:r>
      <w:r>
        <w:rPr>
          <w:rFonts w:ascii="Times New Roman" w:hAnsi="Times New Roman"/>
          <w:color w:val="000000"/>
          <w:sz w:val="24"/>
        </w:rPr>
        <w:t xml:space="preserve">волюционной биологии в разработке научных методов сохранения биоразнообразия. </w:t>
      </w:r>
      <w:r>
        <w:rPr>
          <w:rFonts w:ascii="Times New Roman" w:hAnsi="Times New Roman"/>
          <w:color w:val="000000"/>
          <w:sz w:val="24"/>
        </w:rPr>
        <w:t>Микроэволюция</w:t>
      </w:r>
      <w:r>
        <w:rPr>
          <w:rFonts w:ascii="Times New Roman" w:hAnsi="Times New Roman"/>
          <w:color w:val="000000"/>
          <w:sz w:val="24"/>
        </w:rPr>
        <w:t xml:space="preserve"> и коэволюция паразитов и их хозяев. Механизмы формирования устойчивости к антибиотикам и способы борьбы с ней.</w:t>
      </w:r>
    </w:p>
    <w:p w14:paraId="F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F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Портреты: С. С. Четвериков, Э. </w:t>
      </w:r>
      <w:r>
        <w:rPr>
          <w:rFonts w:ascii="Times New Roman" w:hAnsi="Times New Roman"/>
          <w:color w:val="000000"/>
          <w:sz w:val="24"/>
        </w:rPr>
        <w:t>Майр</w:t>
      </w:r>
      <w:r>
        <w:rPr>
          <w:rFonts w:ascii="Times New Roman" w:hAnsi="Times New Roman"/>
          <w:color w:val="000000"/>
          <w:sz w:val="24"/>
        </w:rPr>
        <w:t>.</w:t>
      </w:r>
    </w:p>
    <w:p w14:paraId="F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</w:t>
      </w:r>
      <w:r>
        <w:rPr>
          <w:rFonts w:ascii="Times New Roman" w:hAnsi="Times New Roman"/>
          <w:color w:val="000000"/>
          <w:sz w:val="24"/>
        </w:rPr>
        <w:t>лицы и схемы: «Мутационная изменчивость», «Популяционная структура вида», «Схема проявления закона Харди–</w:t>
      </w:r>
      <w:r>
        <w:rPr>
          <w:rFonts w:ascii="Times New Roman" w:hAnsi="Times New Roman"/>
          <w:color w:val="000000"/>
          <w:sz w:val="24"/>
        </w:rPr>
        <w:t>Вайнберга</w:t>
      </w:r>
      <w:r>
        <w:rPr>
          <w:rFonts w:ascii="Times New Roman" w:hAnsi="Times New Roman"/>
          <w:color w:val="000000"/>
          <w:sz w:val="24"/>
        </w:rPr>
        <w:t xml:space="preserve">», «Движущие силы эволюции», «Экологическая изоляция популяций </w:t>
      </w:r>
      <w:r>
        <w:rPr>
          <w:rFonts w:ascii="Times New Roman" w:hAnsi="Times New Roman"/>
          <w:color w:val="000000"/>
          <w:sz w:val="24"/>
        </w:rPr>
        <w:t>севанской</w:t>
      </w:r>
      <w:r>
        <w:rPr>
          <w:rFonts w:ascii="Times New Roman" w:hAnsi="Times New Roman"/>
          <w:color w:val="000000"/>
          <w:sz w:val="24"/>
        </w:rPr>
        <w:t xml:space="preserve"> форели», «Географическая изоляция лиственницы сибирской и лиственницы</w:t>
      </w:r>
      <w:r>
        <w:rPr>
          <w:rFonts w:ascii="Times New Roman" w:hAnsi="Times New Roman"/>
          <w:color w:val="000000"/>
          <w:sz w:val="24"/>
        </w:rPr>
        <w:t xml:space="preserve">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</w:t>
      </w:r>
      <w:r>
        <w:rPr>
          <w:rFonts w:ascii="Times New Roman" w:hAnsi="Times New Roman"/>
          <w:color w:val="000000"/>
          <w:sz w:val="24"/>
        </w:rPr>
        <w:t>меланизм</w:t>
      </w:r>
      <w:r>
        <w:rPr>
          <w:rFonts w:ascii="Times New Roman" w:hAnsi="Times New Roman"/>
          <w:color w:val="000000"/>
          <w:sz w:val="24"/>
        </w:rPr>
        <w:t>», «Живые ископаемые», «Покровительственная окраска животных», «Предупреждающая окраска животных</w:t>
      </w:r>
      <w:r>
        <w:rPr>
          <w:rFonts w:ascii="Times New Roman" w:hAnsi="Times New Roman"/>
          <w:color w:val="000000"/>
          <w:sz w:val="24"/>
        </w:rPr>
        <w:t>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видообразован</w:t>
      </w:r>
      <w:r>
        <w:rPr>
          <w:rFonts w:ascii="Times New Roman" w:hAnsi="Times New Roman"/>
          <w:color w:val="000000"/>
          <w:sz w:val="24"/>
        </w:rPr>
        <w:t>ие видов синиц», «</w:t>
      </w:r>
      <w:r>
        <w:rPr>
          <w:rFonts w:ascii="Times New Roman" w:hAnsi="Times New Roman"/>
          <w:color w:val="000000"/>
          <w:sz w:val="24"/>
        </w:rPr>
        <w:t>Полиплоиды</w:t>
      </w:r>
      <w:r>
        <w:rPr>
          <w:rFonts w:ascii="Times New Roman" w:hAnsi="Times New Roman"/>
          <w:color w:val="000000"/>
          <w:sz w:val="24"/>
        </w:rPr>
        <w:t xml:space="preserve"> растений», «Капустно-редечный гибрид».</w:t>
      </w:r>
    </w:p>
    <w:p w14:paraId="F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</w:t>
      </w:r>
      <w:r>
        <w:rPr>
          <w:rFonts w:ascii="Times New Roman" w:hAnsi="Times New Roman"/>
          <w:color w:val="000000"/>
          <w:sz w:val="24"/>
        </w:rPr>
        <w:t>авшихся различными способами.</w:t>
      </w:r>
    </w:p>
    <w:p w14:paraId="F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«Выявление изменчивости у особей одного вида».</w:t>
      </w:r>
    </w:p>
    <w:p w14:paraId="F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«Приспособления организмов и их относительная целесообразность».</w:t>
      </w:r>
    </w:p>
    <w:p w14:paraId="F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«Сравнение видов по морфологическому критерию».</w:t>
      </w:r>
    </w:p>
    <w:p w14:paraId="F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3</w:t>
      </w:r>
      <w:r>
        <w:rPr>
          <w:rFonts w:ascii="Times New Roman" w:hAnsi="Times New Roman"/>
          <w:b w:val="1"/>
          <w:color w:val="000000"/>
          <w:sz w:val="24"/>
        </w:rPr>
        <w:t>. Макроэволюция и её результаты</w:t>
      </w:r>
    </w:p>
    <w:p w14:paraId="00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14:paraId="01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Биогеографические методы изучения эволюции. Сравнение флоры и фауны материков и островов. Биоге</w:t>
      </w:r>
      <w:r>
        <w:rPr>
          <w:rFonts w:ascii="Times New Roman" w:hAnsi="Times New Roman"/>
          <w:color w:val="000000"/>
          <w:sz w:val="24"/>
        </w:rPr>
        <w:t>ографические области Земли. Виды-эндемики и реликты.</w:t>
      </w:r>
    </w:p>
    <w:p w14:paraId="02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</w:t>
      </w:r>
      <w:r>
        <w:rPr>
          <w:rFonts w:ascii="Times New Roman" w:hAnsi="Times New Roman"/>
          <w:color w:val="000000"/>
          <w:sz w:val="24"/>
        </w:rPr>
        <w:t>Рудиментарные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14:paraId="03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Хромосомные мутации и эволюция геномов.</w:t>
      </w:r>
    </w:p>
    <w:p w14:paraId="04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Общие закономерности (пр</w:t>
      </w:r>
      <w:r>
        <w:rPr>
          <w:rFonts w:ascii="Times New Roman" w:hAnsi="Times New Roman"/>
          <w:color w:val="000000"/>
          <w:sz w:val="24"/>
        </w:rPr>
        <w:t xml:space="preserve">авила) эволюции. </w:t>
      </w:r>
      <w:r>
        <w:rPr>
          <w:rFonts w:ascii="Times New Roman" w:hAnsi="Times New Roman"/>
          <w:i w:val="1"/>
          <w:color w:val="000000"/>
          <w:sz w:val="24"/>
        </w:rPr>
        <w:t>Принцип смены функций</w:t>
      </w:r>
      <w:r>
        <w:rPr>
          <w:rFonts w:ascii="Times New Roman" w:hAnsi="Times New Roman"/>
          <w:color w:val="000000"/>
          <w:sz w:val="24"/>
        </w:rPr>
        <w:t>. Необратимость эволюции. Адаптивная радиация. Неравномерность темпов эволюции.</w:t>
      </w:r>
    </w:p>
    <w:p w14:paraId="05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06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Портреты: К. М. Бэр, А. О. Ковалевский, Ф. Мюллер, Э. Геккель.</w:t>
      </w:r>
    </w:p>
    <w:p w14:paraId="07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«Филогенетический ряд лошади», «Археоптерикс»</w:t>
      </w:r>
      <w:r>
        <w:rPr>
          <w:rFonts w:ascii="Times New Roman" w:hAnsi="Times New Roman"/>
          <w:color w:val="000000"/>
          <w:sz w:val="24"/>
        </w:rPr>
        <w:t>, «Зверозубые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</w:t>
      </w:r>
      <w:r>
        <w:rPr>
          <w:rFonts w:ascii="Times New Roman" w:hAnsi="Times New Roman"/>
          <w:color w:val="000000"/>
          <w:sz w:val="24"/>
        </w:rPr>
        <w:t>авизмы», «Хромосомные наборы человека и шимпанзе», «Главные направления эволюции», «Общие закономерности эволюции».</w:t>
      </w:r>
    </w:p>
    <w:p w14:paraId="08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</w:t>
      </w:r>
      <w:r>
        <w:rPr>
          <w:rFonts w:ascii="Times New Roman" w:hAnsi="Times New Roman"/>
          <w:color w:val="000000"/>
          <w:sz w:val="24"/>
        </w:rPr>
        <w:t>в, коллекции насекомых.</w:t>
      </w:r>
    </w:p>
    <w:p w14:paraId="09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4. Происхождение и развитие жизни на Земле</w:t>
      </w:r>
    </w:p>
    <w:p w14:paraId="0A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</w:t>
      </w:r>
      <w:r>
        <w:rPr>
          <w:rFonts w:ascii="Times New Roman" w:hAnsi="Times New Roman"/>
          <w:color w:val="000000"/>
          <w:sz w:val="24"/>
        </w:rPr>
        <w:t xml:space="preserve">ение опытами Ф. </w:t>
      </w:r>
      <w:r>
        <w:rPr>
          <w:rFonts w:ascii="Times New Roman" w:hAnsi="Times New Roman"/>
          <w:color w:val="000000"/>
          <w:sz w:val="24"/>
        </w:rPr>
        <w:t>Реди</w:t>
      </w:r>
      <w:r>
        <w:rPr>
          <w:rFonts w:ascii="Times New Roman" w:hAnsi="Times New Roman"/>
          <w:color w:val="000000"/>
          <w:sz w:val="24"/>
        </w:rPr>
        <w:t xml:space="preserve">, Л. </w:t>
      </w:r>
      <w:r>
        <w:rPr>
          <w:rFonts w:ascii="Times New Roman" w:hAnsi="Times New Roman"/>
          <w:color w:val="000000"/>
          <w:sz w:val="24"/>
        </w:rPr>
        <w:t>Спалланцани</w:t>
      </w:r>
      <w:r>
        <w:rPr>
          <w:rFonts w:ascii="Times New Roman" w:hAnsi="Times New Roman"/>
          <w:color w:val="000000"/>
          <w:sz w:val="24"/>
        </w:rPr>
        <w:t>, Л. Пастера. Происхождение жизни и астробиология.</w:t>
      </w:r>
    </w:p>
    <w:p w14:paraId="0B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</w:t>
      </w:r>
      <w:r>
        <w:rPr>
          <w:rFonts w:ascii="Times New Roman" w:hAnsi="Times New Roman"/>
          <w:color w:val="000000"/>
          <w:sz w:val="24"/>
        </w:rPr>
        <w:t xml:space="preserve">ера и Г. Юри. Образование полимеров из мономеров. </w:t>
      </w:r>
      <w:r>
        <w:rPr>
          <w:rFonts w:ascii="Times New Roman" w:hAnsi="Times New Roman"/>
          <w:color w:val="000000"/>
          <w:sz w:val="24"/>
        </w:rPr>
        <w:t>Коацерватная</w:t>
      </w:r>
      <w:r>
        <w:rPr>
          <w:rFonts w:ascii="Times New Roman" w:hAnsi="Times New Roman"/>
          <w:color w:val="000000"/>
          <w:sz w:val="24"/>
        </w:rPr>
        <w:t xml:space="preserve"> гипотеза А. И. Опарина, гипотеза первичного бульона Дж. </w:t>
      </w:r>
      <w:r>
        <w:rPr>
          <w:rFonts w:ascii="Times New Roman" w:hAnsi="Times New Roman"/>
          <w:color w:val="000000"/>
          <w:sz w:val="24"/>
        </w:rPr>
        <w:t>Холдейна</w:t>
      </w:r>
      <w:r>
        <w:rPr>
          <w:rFonts w:ascii="Times New Roman" w:hAnsi="Times New Roman"/>
          <w:color w:val="000000"/>
          <w:sz w:val="24"/>
        </w:rPr>
        <w:t xml:space="preserve">, генетическая гипотеза Г. </w:t>
      </w:r>
      <w:r>
        <w:rPr>
          <w:rFonts w:ascii="Times New Roman" w:hAnsi="Times New Roman"/>
          <w:color w:val="000000"/>
          <w:sz w:val="24"/>
        </w:rPr>
        <w:t>Мёллера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Рибозимы</w:t>
      </w:r>
      <w:r>
        <w:rPr>
          <w:rFonts w:ascii="Times New Roman" w:hAnsi="Times New Roman"/>
          <w:color w:val="000000"/>
          <w:sz w:val="24"/>
        </w:rPr>
        <w:t xml:space="preserve"> (Т. Чек) и гипотеза «мира РНК» У. Гилберта. Формирование мембран и возникновение </w:t>
      </w:r>
      <w:r>
        <w:rPr>
          <w:rFonts w:ascii="Times New Roman" w:hAnsi="Times New Roman"/>
          <w:color w:val="000000"/>
          <w:sz w:val="24"/>
        </w:rPr>
        <w:t>про</w:t>
      </w:r>
      <w:r>
        <w:rPr>
          <w:rFonts w:ascii="Times New Roman" w:hAnsi="Times New Roman"/>
          <w:color w:val="000000"/>
          <w:sz w:val="24"/>
        </w:rPr>
        <w:t>токлетки</w:t>
      </w:r>
      <w:r>
        <w:rPr>
          <w:rFonts w:ascii="Times New Roman" w:hAnsi="Times New Roman"/>
          <w:color w:val="000000"/>
          <w:sz w:val="24"/>
        </w:rPr>
        <w:t>.</w:t>
      </w:r>
    </w:p>
    <w:p w14:paraId="0C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14:paraId="0D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Начальные этапы органической эволюции. Появление и эвол</w:t>
      </w:r>
      <w:r>
        <w:rPr>
          <w:rFonts w:ascii="Times New Roman" w:hAnsi="Times New Roman"/>
          <w:color w:val="000000"/>
          <w:sz w:val="24"/>
        </w:rPr>
        <w:t>юция первых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14:paraId="0E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Происхождение эукариот (</w:t>
      </w:r>
      <w:r>
        <w:rPr>
          <w:rFonts w:ascii="Times New Roman" w:hAnsi="Times New Roman"/>
          <w:color w:val="000000"/>
          <w:sz w:val="24"/>
        </w:rPr>
        <w:t>симбиогенез</w:t>
      </w:r>
      <w:r>
        <w:rPr>
          <w:rFonts w:ascii="Times New Roman" w:hAnsi="Times New Roman"/>
          <w:color w:val="000000"/>
          <w:sz w:val="24"/>
        </w:rPr>
        <w:t xml:space="preserve">). Эволюционное происхождение вирусов. </w:t>
      </w:r>
      <w:r>
        <w:rPr>
          <w:rFonts w:ascii="Times New Roman" w:hAnsi="Times New Roman"/>
          <w:color w:val="000000"/>
          <w:sz w:val="24"/>
        </w:rPr>
        <w:t>Происхождение многоклеточных организмов. Возникновение основных групп многоклеточных организмов.</w:t>
      </w:r>
    </w:p>
    <w:p w14:paraId="0F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</w:t>
      </w:r>
      <w:r>
        <w:rPr>
          <w:rFonts w:ascii="Times New Roman" w:hAnsi="Times New Roman"/>
          <w:color w:val="000000"/>
          <w:sz w:val="24"/>
        </w:rPr>
        <w:t>ения. Происхождение цветковых растений.</w:t>
      </w:r>
    </w:p>
    <w:p w14:paraId="10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</w:t>
      </w:r>
      <w:r>
        <w:rPr>
          <w:rFonts w:ascii="Times New Roman" w:hAnsi="Times New Roman"/>
          <w:color w:val="000000"/>
          <w:sz w:val="24"/>
        </w:rPr>
        <w:t xml:space="preserve">ий и рептилий. </w:t>
      </w:r>
      <w:r>
        <w:rPr>
          <w:rFonts w:ascii="Times New Roman" w:hAnsi="Times New Roman"/>
          <w:color w:val="000000"/>
          <w:sz w:val="24"/>
        </w:rPr>
        <w:t>Происхождение млекопитающих и птиц. Принцип ключевого ароморфоза. Освоение беспозвоночными и позвоночными животными суши.</w:t>
      </w:r>
    </w:p>
    <w:p w14:paraId="11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жизни на Земле по эрам и периодам: архей, протерозой, палеозой, мезозой, кайнозой. Общая характеристика климат</w:t>
      </w:r>
      <w:r>
        <w:rPr>
          <w:rFonts w:ascii="Times New Roman" w:hAnsi="Times New Roman"/>
          <w:color w:val="000000"/>
          <w:sz w:val="24"/>
        </w:rPr>
        <w:t>а и геологических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14:paraId="12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Массовые вымирания – экологические кризисы прошлого. Причины и следствия массовых вымираний. Современный экологичес</w:t>
      </w:r>
      <w:r>
        <w:rPr>
          <w:rFonts w:ascii="Times New Roman" w:hAnsi="Times New Roman"/>
          <w:color w:val="000000"/>
          <w:sz w:val="24"/>
        </w:rPr>
        <w:t>кий кризис, его особенности. Проблема сохранения биоразнообразия на Земле.</w:t>
      </w:r>
    </w:p>
    <w:p w14:paraId="13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14:paraId="14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15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Портреты: Ф. </w:t>
      </w:r>
      <w:r>
        <w:rPr>
          <w:rFonts w:ascii="Times New Roman" w:hAnsi="Times New Roman"/>
          <w:color w:val="000000"/>
          <w:sz w:val="24"/>
        </w:rPr>
        <w:t>Реди</w:t>
      </w:r>
      <w:r>
        <w:rPr>
          <w:rFonts w:ascii="Times New Roman" w:hAnsi="Times New Roman"/>
          <w:color w:val="000000"/>
          <w:sz w:val="24"/>
        </w:rPr>
        <w:t xml:space="preserve">, Л. </w:t>
      </w:r>
      <w:r>
        <w:rPr>
          <w:rFonts w:ascii="Times New Roman" w:hAnsi="Times New Roman"/>
          <w:color w:val="000000"/>
          <w:sz w:val="24"/>
        </w:rPr>
        <w:t>Спалланцани</w:t>
      </w:r>
      <w:r>
        <w:rPr>
          <w:rFonts w:ascii="Times New Roman" w:hAnsi="Times New Roman"/>
          <w:color w:val="000000"/>
          <w:sz w:val="24"/>
        </w:rPr>
        <w:t xml:space="preserve">, Л. Пастер, И. </w:t>
      </w:r>
      <w:r>
        <w:rPr>
          <w:rFonts w:ascii="Times New Roman" w:hAnsi="Times New Roman"/>
          <w:color w:val="000000"/>
          <w:sz w:val="24"/>
        </w:rPr>
        <w:t xml:space="preserve">И. Мечников, А. И. Опарин, Дж. </w:t>
      </w:r>
      <w:r>
        <w:rPr>
          <w:rFonts w:ascii="Times New Roman" w:hAnsi="Times New Roman"/>
          <w:color w:val="000000"/>
          <w:sz w:val="24"/>
        </w:rPr>
        <w:t>Холдейн</w:t>
      </w:r>
      <w:r>
        <w:rPr>
          <w:rFonts w:ascii="Times New Roman" w:hAnsi="Times New Roman"/>
          <w:color w:val="000000"/>
          <w:sz w:val="24"/>
        </w:rPr>
        <w:t xml:space="preserve">, Г. </w:t>
      </w:r>
      <w:r>
        <w:rPr>
          <w:rFonts w:ascii="Times New Roman" w:hAnsi="Times New Roman"/>
          <w:color w:val="000000"/>
          <w:sz w:val="24"/>
        </w:rPr>
        <w:t>Мёллер</w:t>
      </w:r>
      <w:r>
        <w:rPr>
          <w:rFonts w:ascii="Times New Roman" w:hAnsi="Times New Roman"/>
          <w:color w:val="000000"/>
          <w:sz w:val="24"/>
        </w:rPr>
        <w:t>, С. Миллер, Г. Юри.</w:t>
      </w:r>
    </w:p>
    <w:p w14:paraId="16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Таблицы и схемы: «Схема опыта Ф. </w:t>
      </w:r>
      <w:r>
        <w:rPr>
          <w:rFonts w:ascii="Times New Roman" w:hAnsi="Times New Roman"/>
          <w:color w:val="000000"/>
          <w:sz w:val="24"/>
        </w:rPr>
        <w:t>Реди</w:t>
      </w:r>
      <w:r>
        <w:rPr>
          <w:rFonts w:ascii="Times New Roman" w:hAnsi="Times New Roman"/>
          <w:color w:val="000000"/>
          <w:sz w:val="24"/>
        </w:rPr>
        <w:t xml:space="preserve">», «Схема опыта Л. Пастера по изучению самозарождения жизни», «Схема опыта С. Миллера, Г. Юри», «Этапы неорганической эволюции», «Геохронологическая </w:t>
      </w:r>
      <w:r>
        <w:rPr>
          <w:rFonts w:ascii="Times New Roman" w:hAnsi="Times New Roman"/>
          <w:color w:val="000000"/>
          <w:sz w:val="24"/>
        </w:rPr>
        <w:t xml:space="preserve">шкала», «Начальные этапы органической эволюции», «Схема образования эукариот путём </w:t>
      </w:r>
      <w:r>
        <w:rPr>
          <w:rFonts w:ascii="Times New Roman" w:hAnsi="Times New Roman"/>
          <w:color w:val="000000"/>
          <w:sz w:val="24"/>
        </w:rPr>
        <w:t>симбиогенеза</w:t>
      </w:r>
      <w:r>
        <w:rPr>
          <w:rFonts w:ascii="Times New Roman" w:hAnsi="Times New Roman"/>
          <w:color w:val="000000"/>
          <w:sz w:val="24"/>
        </w:rPr>
        <w:t>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</w:t>
      </w:r>
      <w:r>
        <w:rPr>
          <w:rFonts w:ascii="Times New Roman" w:hAnsi="Times New Roman"/>
          <w:color w:val="000000"/>
          <w:sz w:val="24"/>
        </w:rPr>
        <w:t>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«Пресмыкающиеся», «Птицы», «Млекопитающие», «Развитие жи</w:t>
      </w:r>
      <w:r>
        <w:rPr>
          <w:rFonts w:ascii="Times New Roman" w:hAnsi="Times New Roman"/>
          <w:color w:val="000000"/>
          <w:sz w:val="24"/>
        </w:rPr>
        <w:t>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14:paraId="17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Оборудование: гербарии растений различных о</w:t>
      </w:r>
      <w:r>
        <w:rPr>
          <w:rFonts w:ascii="Times New Roman" w:hAnsi="Times New Roman"/>
          <w:color w:val="000000"/>
          <w:sz w:val="24"/>
        </w:rPr>
        <w:t>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14:paraId="18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Виртуальная </w:t>
      </w: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14:paraId="19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«Изучение и описание ископаемых остатков древних организмов».</w:t>
      </w:r>
    </w:p>
    <w:p w14:paraId="1A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Практическая работа</w:t>
      </w:r>
      <w:r>
        <w:rPr>
          <w:rFonts w:ascii="Times New Roman" w:hAnsi="Times New Roman"/>
          <w:color w:val="000000"/>
          <w:sz w:val="24"/>
        </w:rPr>
        <w:t xml:space="preserve"> «Изучение особенност</w:t>
      </w:r>
      <w:r>
        <w:rPr>
          <w:rFonts w:ascii="Times New Roman" w:hAnsi="Times New Roman"/>
          <w:color w:val="000000"/>
          <w:sz w:val="24"/>
        </w:rPr>
        <w:t>ей строения растений разных отделов».</w:t>
      </w:r>
    </w:p>
    <w:p w14:paraId="1B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Практическая работа</w:t>
      </w:r>
      <w:r>
        <w:rPr>
          <w:rFonts w:ascii="Times New Roman" w:hAnsi="Times New Roman"/>
          <w:color w:val="000000"/>
          <w:sz w:val="24"/>
        </w:rPr>
        <w:t xml:space="preserve"> «Изучение особенностей строения позвоночных животных».</w:t>
      </w:r>
    </w:p>
    <w:p w14:paraId="1C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5. Происхождение человека – антропогенез</w:t>
      </w:r>
    </w:p>
    <w:p w14:paraId="1D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Разделы и задачи антропологии. Методы антропологии.</w:t>
      </w:r>
    </w:p>
    <w:p w14:paraId="1E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Становление представлений о </w:t>
      </w:r>
      <w:r>
        <w:rPr>
          <w:rFonts w:ascii="Times New Roman" w:hAnsi="Times New Roman"/>
          <w:color w:val="000000"/>
          <w:sz w:val="24"/>
        </w:rPr>
        <w:t>происхождении человека. Религиозные воззрения. Современные научные теории.</w:t>
      </w:r>
    </w:p>
    <w:p w14:paraId="1F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</w:t>
      </w:r>
      <w:r>
        <w:rPr>
          <w:rFonts w:ascii="Times New Roman" w:hAnsi="Times New Roman"/>
          <w:color w:val="000000"/>
          <w:sz w:val="24"/>
        </w:rPr>
        <w:t>ие, поведенческие. Отличия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14:paraId="20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Движущие силы (факторы) антропогенеза: биологические, социальные. Соотношение биологических и социаль</w:t>
      </w:r>
      <w:r>
        <w:rPr>
          <w:rFonts w:ascii="Times New Roman" w:hAnsi="Times New Roman"/>
          <w:color w:val="000000"/>
          <w:sz w:val="24"/>
        </w:rPr>
        <w:t>ных факторов в антропогенезе.</w:t>
      </w:r>
    </w:p>
    <w:p w14:paraId="21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</w:t>
      </w:r>
      <w:r>
        <w:rPr>
          <w:rFonts w:ascii="Times New Roman" w:hAnsi="Times New Roman"/>
          <w:color w:val="000000"/>
          <w:sz w:val="24"/>
        </w:rPr>
        <w:t xml:space="preserve">двуногие предки людей. Человек умелый, первые изготовления орудий </w:t>
      </w:r>
      <w:r>
        <w:rPr>
          <w:rFonts w:ascii="Times New Roman" w:hAnsi="Times New Roman"/>
          <w:color w:val="000000"/>
          <w:sz w:val="24"/>
        </w:rPr>
        <w:t xml:space="preserve">труда. Человек прямоходящий и первый выход людей за пределы Африки. Человек </w:t>
      </w:r>
      <w:r>
        <w:rPr>
          <w:rFonts w:ascii="Times New Roman" w:hAnsi="Times New Roman"/>
          <w:color w:val="000000"/>
          <w:sz w:val="24"/>
        </w:rPr>
        <w:t>гейдельбергский</w:t>
      </w:r>
      <w:r>
        <w:rPr>
          <w:rFonts w:ascii="Times New Roman" w:hAnsi="Times New Roman"/>
          <w:color w:val="000000"/>
          <w:sz w:val="24"/>
        </w:rPr>
        <w:t xml:space="preserve">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</w:t>
      </w:r>
      <w:r>
        <w:rPr>
          <w:rFonts w:ascii="Times New Roman" w:hAnsi="Times New Roman"/>
          <w:color w:val="000000"/>
          <w:sz w:val="24"/>
        </w:rPr>
        <w:t xml:space="preserve">кий человек, освоение континентов за пределами Африки. </w:t>
      </w:r>
      <w:r>
        <w:rPr>
          <w:rFonts w:ascii="Times New Roman" w:hAnsi="Times New Roman"/>
          <w:color w:val="000000"/>
          <w:sz w:val="24"/>
        </w:rPr>
        <w:t>Палеогенетика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палеогеномика</w:t>
      </w:r>
      <w:r>
        <w:rPr>
          <w:rFonts w:ascii="Times New Roman" w:hAnsi="Times New Roman"/>
          <w:color w:val="000000"/>
          <w:sz w:val="24"/>
        </w:rPr>
        <w:t>.</w:t>
      </w:r>
    </w:p>
    <w:p w14:paraId="22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</w:t>
      </w:r>
      <w:r>
        <w:rPr>
          <w:rFonts w:ascii="Times New Roman" w:hAnsi="Times New Roman"/>
          <w:color w:val="000000"/>
          <w:sz w:val="24"/>
        </w:rPr>
        <w:t>ля» в популяциях современного человека.</w:t>
      </w:r>
    </w:p>
    <w:p w14:paraId="23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</w:t>
      </w:r>
      <w:r>
        <w:rPr>
          <w:rFonts w:ascii="Times New Roman" w:hAnsi="Times New Roman"/>
          <w:color w:val="000000"/>
          <w:sz w:val="24"/>
        </w:rPr>
        <w:t>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14:paraId="24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Междисциплинарные методы в физической (биологической) антропологии. </w:t>
      </w:r>
      <w:r>
        <w:rPr>
          <w:rFonts w:ascii="Times New Roman" w:hAnsi="Times New Roman"/>
          <w:color w:val="000000"/>
          <w:sz w:val="24"/>
        </w:rPr>
        <w:t xml:space="preserve">Эволюционная антропология и палеоантропология человеческих популяций. Биосоциальные исследования природы человека. Исследование </w:t>
      </w:r>
      <w:r>
        <w:rPr>
          <w:rFonts w:ascii="Times New Roman" w:hAnsi="Times New Roman"/>
          <w:color w:val="000000"/>
          <w:sz w:val="24"/>
        </w:rPr>
        <w:t>коэволюции</w:t>
      </w:r>
      <w:r>
        <w:rPr>
          <w:rFonts w:ascii="Times New Roman" w:hAnsi="Times New Roman"/>
          <w:color w:val="000000"/>
          <w:sz w:val="24"/>
        </w:rPr>
        <w:t xml:space="preserve"> биологического и социального в человеке.</w:t>
      </w:r>
    </w:p>
    <w:p w14:paraId="25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26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Портреты: Ч. Дарвин, Л. Лики, Я. Я. Рогинский, М. М. Герасимов.</w:t>
      </w:r>
    </w:p>
    <w:p w14:paraId="27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</w:t>
      </w:r>
      <w:r>
        <w:rPr>
          <w:rFonts w:ascii="Times New Roman" w:hAnsi="Times New Roman"/>
          <w:color w:val="000000"/>
          <w:sz w:val="24"/>
        </w:rPr>
        <w:t>еловек прямоходящий», «Денисовский человек» «Неандертальцы», «Кроманьонцы», «Предки человека», «Этапы эволюции человека», «Расы человека».</w:t>
      </w:r>
    </w:p>
    <w:p w14:paraId="28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Оборудование: муляжи окаменелостей, предметов материальной культуры предков человека, репродукции (фотографии) картин</w:t>
      </w:r>
      <w:r>
        <w:rPr>
          <w:rFonts w:ascii="Times New Roman" w:hAnsi="Times New Roman"/>
          <w:color w:val="000000"/>
          <w:sz w:val="24"/>
        </w:rPr>
        <w:t xml:space="preserve"> с мифологическими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14:paraId="29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</w:t>
      </w:r>
      <w:r>
        <w:rPr>
          <w:rFonts w:ascii="Times New Roman" w:hAnsi="Times New Roman"/>
          <w:b w:val="1"/>
          <w:color w:val="000000"/>
          <w:sz w:val="24"/>
        </w:rPr>
        <w:t>я работа</w:t>
      </w:r>
      <w:r>
        <w:rPr>
          <w:rFonts w:ascii="Times New Roman" w:hAnsi="Times New Roman"/>
          <w:color w:val="000000"/>
          <w:sz w:val="24"/>
        </w:rPr>
        <w:t xml:space="preserve"> «Изучение особенностей строения скелета человека, связанных с прямохождением».</w:t>
      </w:r>
    </w:p>
    <w:p w14:paraId="2A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Практическая работа</w:t>
      </w:r>
      <w:r>
        <w:rPr>
          <w:rFonts w:ascii="Times New Roman" w:hAnsi="Times New Roman"/>
          <w:color w:val="000000"/>
          <w:sz w:val="24"/>
        </w:rPr>
        <w:t xml:space="preserve"> «Изучение экологических адаптаций человека».</w:t>
      </w:r>
    </w:p>
    <w:p w14:paraId="2B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Тема 6. Экология – наука о взаимоотношениях организмов и </w:t>
      </w:r>
      <w:r>
        <w:rPr>
          <w:rFonts w:ascii="Times New Roman" w:hAnsi="Times New Roman"/>
          <w:b w:val="1"/>
          <w:color w:val="000000"/>
          <w:sz w:val="24"/>
        </w:rPr>
        <w:t>надорганизменных</w:t>
      </w:r>
      <w:r>
        <w:rPr>
          <w:rFonts w:ascii="Times New Roman" w:hAnsi="Times New Roman"/>
          <w:b w:val="1"/>
          <w:color w:val="000000"/>
          <w:sz w:val="24"/>
        </w:rPr>
        <w:t xml:space="preserve"> систем с окружающей средой</w:t>
      </w:r>
    </w:p>
    <w:p w14:paraId="2C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рождение и развитие экологии в трудах А. Гумбольдта, К. Ф. </w:t>
      </w:r>
      <w:r>
        <w:rPr>
          <w:rFonts w:ascii="Times New Roman" w:hAnsi="Times New Roman"/>
          <w:color w:val="000000"/>
          <w:sz w:val="24"/>
        </w:rPr>
        <w:t>Рулье</w:t>
      </w:r>
      <w:r>
        <w:rPr>
          <w:rFonts w:ascii="Times New Roman" w:hAnsi="Times New Roman"/>
          <w:color w:val="000000"/>
          <w:sz w:val="24"/>
        </w:rPr>
        <w:t xml:space="preserve">, Н. А. Северцова, Э. Геккеля, А. </w:t>
      </w:r>
      <w:r>
        <w:rPr>
          <w:rFonts w:ascii="Times New Roman" w:hAnsi="Times New Roman"/>
          <w:color w:val="000000"/>
          <w:sz w:val="24"/>
        </w:rPr>
        <w:t>Тенсли</w:t>
      </w:r>
      <w:r>
        <w:rPr>
          <w:rFonts w:ascii="Times New Roman" w:hAnsi="Times New Roman"/>
          <w:color w:val="000000"/>
          <w:sz w:val="24"/>
        </w:rPr>
        <w:t>, В. Н. Сукачёва. Разделы и задачи экологии. Связь экологии с другими науками.</w:t>
      </w:r>
    </w:p>
    <w:p w14:paraId="2D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Методы экологии. Полевые наблюдения. Эксперименты в экологии: природные и</w:t>
      </w:r>
      <w:r>
        <w:rPr>
          <w:rFonts w:ascii="Times New Roman" w:hAnsi="Times New Roman"/>
          <w:color w:val="000000"/>
          <w:sz w:val="24"/>
        </w:rPr>
        <w:t xml:space="preserve"> лабораторные. Моделирование в экологии. Мониторинг окружающей среды: локальный, региональный и глобальный.</w:t>
      </w:r>
    </w:p>
    <w:p w14:paraId="2E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</w:t>
      </w:r>
      <w:r>
        <w:rPr>
          <w:rFonts w:ascii="Times New Roman" w:hAnsi="Times New Roman"/>
          <w:color w:val="000000"/>
          <w:sz w:val="24"/>
        </w:rPr>
        <w:t>ры и экологической грамотности населения.</w:t>
      </w:r>
    </w:p>
    <w:p w14:paraId="2F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30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Портреты: А. Гумбольдт, К. Ф. </w:t>
      </w:r>
      <w:r>
        <w:rPr>
          <w:rFonts w:ascii="Times New Roman" w:hAnsi="Times New Roman"/>
          <w:color w:val="000000"/>
          <w:sz w:val="24"/>
        </w:rPr>
        <w:t>Рулье</w:t>
      </w:r>
      <w:r>
        <w:rPr>
          <w:rFonts w:ascii="Times New Roman" w:hAnsi="Times New Roman"/>
          <w:color w:val="000000"/>
          <w:sz w:val="24"/>
        </w:rPr>
        <w:t xml:space="preserve">, Н. А. Северцов, Э. Геккель, А. </w:t>
      </w:r>
      <w:r>
        <w:rPr>
          <w:rFonts w:ascii="Times New Roman" w:hAnsi="Times New Roman"/>
          <w:color w:val="000000"/>
          <w:sz w:val="24"/>
        </w:rPr>
        <w:t>Тенсли</w:t>
      </w:r>
      <w:r>
        <w:rPr>
          <w:rFonts w:ascii="Times New Roman" w:hAnsi="Times New Roman"/>
          <w:color w:val="000000"/>
          <w:sz w:val="24"/>
        </w:rPr>
        <w:t>, В. Н. Сукачёв.</w:t>
      </w:r>
    </w:p>
    <w:p w14:paraId="31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«Разделы экологии», «Методы экологии», «Схема мониторинга окружающей среды».</w:t>
      </w:r>
    </w:p>
    <w:p w14:paraId="32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</w:t>
      </w:r>
      <w:r>
        <w:rPr>
          <w:rFonts w:ascii="Times New Roman" w:hAnsi="Times New Roman"/>
          <w:b w:val="1"/>
          <w:color w:val="000000"/>
          <w:sz w:val="24"/>
        </w:rPr>
        <w:t>ота</w:t>
      </w:r>
      <w:r>
        <w:rPr>
          <w:rFonts w:ascii="Times New Roman" w:hAnsi="Times New Roman"/>
          <w:color w:val="000000"/>
          <w:sz w:val="24"/>
        </w:rPr>
        <w:t xml:space="preserve"> «Изучение методов экологических исследований».</w:t>
      </w:r>
    </w:p>
    <w:p w14:paraId="33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7. Организмы и среда обитания</w:t>
      </w:r>
    </w:p>
    <w:p w14:paraId="34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</w:t>
      </w:r>
      <w:r>
        <w:rPr>
          <w:rFonts w:ascii="Times New Roman" w:hAnsi="Times New Roman"/>
          <w:color w:val="000000"/>
          <w:sz w:val="24"/>
        </w:rPr>
        <w:t>еских факторов. Правило минимума (К. Шпренгель, Ю. Либих). Толерантность. Эврибионтные и стенобионтные организмы.</w:t>
      </w:r>
    </w:p>
    <w:p w14:paraId="35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</w:t>
      </w:r>
      <w:r>
        <w:rPr>
          <w:rFonts w:ascii="Times New Roman" w:hAnsi="Times New Roman"/>
          <w:color w:val="000000"/>
          <w:sz w:val="24"/>
        </w:rPr>
        <w:t xml:space="preserve"> животных по отношению к свету. Сигнальная роль света. Фотопериодизм.</w:t>
      </w:r>
    </w:p>
    <w:p w14:paraId="36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14:paraId="37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Влажность как экологический факто</w:t>
      </w:r>
      <w:r>
        <w:rPr>
          <w:rFonts w:ascii="Times New Roman" w:hAnsi="Times New Roman"/>
          <w:color w:val="000000"/>
          <w:sz w:val="24"/>
        </w:rPr>
        <w:t>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14:paraId="38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Среды обитания организмов: водная, наземно-воздушная, почвенная, глубинная подпочвенная, </w:t>
      </w:r>
      <w:r>
        <w:rPr>
          <w:rFonts w:ascii="Times New Roman" w:hAnsi="Times New Roman"/>
          <w:color w:val="000000"/>
          <w:sz w:val="24"/>
        </w:rPr>
        <w:t>внутриорганиз</w:t>
      </w:r>
      <w:r>
        <w:rPr>
          <w:rFonts w:ascii="Times New Roman" w:hAnsi="Times New Roman"/>
          <w:color w:val="000000"/>
          <w:sz w:val="24"/>
        </w:rPr>
        <w:t>менная</w:t>
      </w:r>
      <w:r>
        <w:rPr>
          <w:rFonts w:ascii="Times New Roman" w:hAnsi="Times New Roman"/>
          <w:color w:val="000000"/>
          <w:sz w:val="24"/>
        </w:rPr>
        <w:t>. Физико-химические особенности сред обитания организмов. Приспособления организмов к жизни в разных средах.</w:t>
      </w:r>
    </w:p>
    <w:p w14:paraId="39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14:paraId="3A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травы, однолетние травы. Жизненные формы животных: гидробионты, </w:t>
      </w:r>
      <w:r>
        <w:rPr>
          <w:rFonts w:ascii="Times New Roman" w:hAnsi="Times New Roman"/>
          <w:color w:val="000000"/>
          <w:sz w:val="24"/>
        </w:rPr>
        <w:t>геобионты</w:t>
      </w:r>
      <w:r>
        <w:rPr>
          <w:rFonts w:ascii="Times New Roman" w:hAnsi="Times New Roman"/>
          <w:color w:val="000000"/>
          <w:sz w:val="24"/>
        </w:rPr>
        <w:t xml:space="preserve">, аэробионты. Особенности строения и образа </w:t>
      </w:r>
      <w:r>
        <w:rPr>
          <w:rFonts w:ascii="Times New Roman" w:hAnsi="Times New Roman"/>
          <w:color w:val="000000"/>
          <w:sz w:val="24"/>
        </w:rPr>
        <w:t>жизни.</w:t>
      </w:r>
    </w:p>
    <w:p w14:paraId="3B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</w:t>
      </w:r>
      <w:r>
        <w:rPr>
          <w:rFonts w:ascii="Times New Roman" w:hAnsi="Times New Roman"/>
          <w:color w:val="000000"/>
          <w:sz w:val="24"/>
        </w:rPr>
        <w:t>Нетрофические</w:t>
      </w:r>
      <w:r>
        <w:rPr>
          <w:rFonts w:ascii="Times New Roman" w:hAnsi="Times New Roman"/>
          <w:color w:val="000000"/>
          <w:sz w:val="24"/>
        </w:rPr>
        <w:t xml:space="preserve"> взаимодействия (топические, </w:t>
      </w:r>
      <w:r>
        <w:rPr>
          <w:rFonts w:ascii="Times New Roman" w:hAnsi="Times New Roman"/>
          <w:color w:val="000000"/>
          <w:sz w:val="24"/>
        </w:rPr>
        <w:t>форические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фабрические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. Значение биотических взаимодействий для существования организмов в среде обитания. Принцип конкурентного исключения.</w:t>
      </w:r>
    </w:p>
    <w:p w14:paraId="3C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3D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«Экологические факторы», «Световой спектр», «Экологические группы животных по отношению к свету», «Теплокро</w:t>
      </w:r>
      <w:r>
        <w:rPr>
          <w:rFonts w:ascii="Times New Roman" w:hAnsi="Times New Roman"/>
          <w:color w:val="000000"/>
          <w:sz w:val="24"/>
        </w:rPr>
        <w:t>вные животные»,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</w:t>
      </w:r>
      <w:r>
        <w:rPr>
          <w:rFonts w:ascii="Times New Roman" w:hAnsi="Times New Roman"/>
          <w:color w:val="000000"/>
          <w:sz w:val="24"/>
        </w:rPr>
        <w:t>епи питания», «Хищничество», «Паразитизм», «Конкуренция», «Симбиоз», «Комменсализм».</w:t>
      </w:r>
    </w:p>
    <w:p w14:paraId="3E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</w:t>
      </w:r>
      <w:r>
        <w:rPr>
          <w:rFonts w:ascii="Times New Roman" w:hAnsi="Times New Roman"/>
          <w:color w:val="000000"/>
          <w:sz w:val="24"/>
        </w:rPr>
        <w:t xml:space="preserve">любивые, тенелюбивые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</w:t>
      </w:r>
      <w:r>
        <w:rPr>
          <w:rFonts w:ascii="Times New Roman" w:hAnsi="Times New Roman"/>
          <w:color w:val="000000"/>
          <w:sz w:val="24"/>
        </w:rPr>
        <w:t>коллекции животных,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</w:t>
      </w:r>
      <w:r>
        <w:rPr>
          <w:rFonts w:ascii="Times New Roman" w:hAnsi="Times New Roman"/>
          <w:color w:val="000000"/>
          <w:sz w:val="24"/>
        </w:rPr>
        <w:t>ующих в различных биотических взаимодействиях.</w:t>
      </w:r>
    </w:p>
    <w:p w14:paraId="3F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«Выявление приспособлений организмов к влиянию света».</w:t>
      </w:r>
    </w:p>
    <w:p w14:paraId="40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«Выявление приспособлений организмов к влиянию температуры».</w:t>
      </w:r>
    </w:p>
    <w:p w14:paraId="41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«Анатомические особенности растений из разных мест обитания».</w:t>
      </w:r>
    </w:p>
    <w:p w14:paraId="42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8. Экология видов и популяций</w:t>
      </w:r>
    </w:p>
    <w:p w14:paraId="43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Экологические характеристики популяции. Популяция как биологическая система. </w:t>
      </w:r>
      <w:r>
        <w:rPr>
          <w:rFonts w:ascii="Times New Roman" w:hAnsi="Times New Roman"/>
          <w:color w:val="000000"/>
          <w:sz w:val="24"/>
        </w:rPr>
        <w:t>Роль неоднородности среды, физических барьеров и особенностей биологии видов в формировании пространственной структуры популяций. Основные показатели популяции: численность, плотность, возрастная и половая структура, рождаемость, прирост, темп роста, смерт</w:t>
      </w:r>
      <w:r>
        <w:rPr>
          <w:rFonts w:ascii="Times New Roman" w:hAnsi="Times New Roman"/>
          <w:color w:val="000000"/>
          <w:sz w:val="24"/>
        </w:rPr>
        <w:t>ность, миграция.</w:t>
      </w:r>
    </w:p>
    <w:p w14:paraId="44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Экологическая структура популяции. Оценка численности популяции. Динамика популяции и её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</w:t>
      </w:r>
      <w:r>
        <w:rPr>
          <w:rFonts w:ascii="Times New Roman" w:hAnsi="Times New Roman"/>
          <w:color w:val="000000"/>
          <w:sz w:val="24"/>
        </w:rPr>
        <w:t>сти популяций: роль факторов, зависящих и не зависящих от плотности. Экологические стратегии видов (r- и K-стратегии).</w:t>
      </w:r>
    </w:p>
    <w:p w14:paraId="45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Понятие об экологической нише вида. Местообитание. Многомерная модель экологической ниши </w:t>
      </w:r>
      <w:r>
        <w:rPr>
          <w:rFonts w:ascii="Times New Roman" w:hAnsi="Times New Roman"/>
          <w:color w:val="000000"/>
          <w:sz w:val="24"/>
        </w:rPr>
        <w:t>Дж.И</w:t>
      </w:r>
      <w:r>
        <w:rPr>
          <w:rFonts w:ascii="Times New Roman" w:hAnsi="Times New Roman"/>
          <w:color w:val="000000"/>
          <w:sz w:val="24"/>
        </w:rPr>
        <w:t>. Хатчинсона. Размеры экологической ниши. По</w:t>
      </w:r>
      <w:r>
        <w:rPr>
          <w:rFonts w:ascii="Times New Roman" w:hAnsi="Times New Roman"/>
          <w:color w:val="000000"/>
          <w:sz w:val="24"/>
        </w:rPr>
        <w:t>тенциальная и реализованная ниши.</w:t>
      </w:r>
    </w:p>
    <w:p w14:paraId="46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 как система популяций. Ареалы видов. Виды и их жизненные стратегии. Экологические эквиваленты.</w:t>
      </w:r>
    </w:p>
    <w:p w14:paraId="47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Закономерности поведения и миграций животных. Биологические инвазии чужеродных видов.</w:t>
      </w:r>
    </w:p>
    <w:p w14:paraId="48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49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Портрет: Дж. И. Хатчинсо</w:t>
      </w:r>
      <w:r>
        <w:rPr>
          <w:rFonts w:ascii="Times New Roman" w:hAnsi="Times New Roman"/>
          <w:color w:val="000000"/>
          <w:sz w:val="24"/>
        </w:rPr>
        <w:t>н.</w:t>
      </w:r>
    </w:p>
    <w:p w14:paraId="4A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«Скорость заселения поверхности Земли различными организмами», «Модель экологической ниши Дж. И. Хатчинсона».</w:t>
      </w:r>
    </w:p>
    <w:p w14:paraId="4B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Оборудовани</w:t>
      </w:r>
      <w:r>
        <w:rPr>
          <w:rFonts w:ascii="Times New Roman" w:hAnsi="Times New Roman"/>
          <w:color w:val="000000"/>
          <w:sz w:val="24"/>
        </w:rPr>
        <w:t>е: гербарии растений, коллекции животных.</w:t>
      </w:r>
    </w:p>
    <w:p w14:paraId="4C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«Приспособления семян растений к расселению».</w:t>
      </w:r>
    </w:p>
    <w:p w14:paraId="4D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9. Экология сообществ. Экологические системы.</w:t>
      </w:r>
    </w:p>
    <w:p w14:paraId="4E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Сообщества организмов. Биоценоз и его структура. Связи между организмами в биоценозе.</w:t>
      </w:r>
    </w:p>
    <w:p w14:paraId="4F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Экосистема </w:t>
      </w:r>
      <w:r>
        <w:rPr>
          <w:rFonts w:ascii="Times New Roman" w:hAnsi="Times New Roman"/>
          <w:color w:val="000000"/>
          <w:sz w:val="24"/>
        </w:rPr>
        <w:t xml:space="preserve">как открытая система (А. Дж. </w:t>
      </w:r>
      <w:r>
        <w:rPr>
          <w:rFonts w:ascii="Times New Roman" w:hAnsi="Times New Roman"/>
          <w:color w:val="000000"/>
          <w:sz w:val="24"/>
        </w:rPr>
        <w:t>Тенсли</w:t>
      </w:r>
      <w:r>
        <w:rPr>
          <w:rFonts w:ascii="Times New Roman" w:hAnsi="Times New Roman"/>
          <w:color w:val="000000"/>
          <w:sz w:val="24"/>
        </w:rPr>
        <w:t xml:space="preserve">). Функциональные блоки организмов в экосистеме: продуценты, консументы, </w:t>
      </w:r>
      <w:r>
        <w:rPr>
          <w:rFonts w:ascii="Times New Roman" w:hAnsi="Times New Roman"/>
          <w:color w:val="000000"/>
          <w:sz w:val="24"/>
        </w:rPr>
        <w:t>редуценты</w:t>
      </w:r>
      <w:r>
        <w:rPr>
          <w:rFonts w:ascii="Times New Roman" w:hAnsi="Times New Roman"/>
          <w:color w:val="000000"/>
          <w:sz w:val="24"/>
        </w:rPr>
        <w:t xml:space="preserve">. Трофические уровни. Трофические цепи и сети. Абиотические блоки экосистем. Почвы и илы в экосистемах. Круговорот веществ и поток энергии </w:t>
      </w:r>
      <w:r>
        <w:rPr>
          <w:rFonts w:ascii="Times New Roman" w:hAnsi="Times New Roman"/>
          <w:color w:val="000000"/>
          <w:sz w:val="24"/>
        </w:rPr>
        <w:t>в экосистеме.</w:t>
      </w:r>
    </w:p>
    <w:p w14:paraId="50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показатели экосистемы. Биомасса и продукция. Экологические пирамиды чисел, биомассы и энергии.</w:t>
      </w:r>
    </w:p>
    <w:p w14:paraId="51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Динамика экосистем. Катастрофические перестройки. Флуктуации.</w:t>
      </w:r>
      <w:r>
        <w:rPr>
          <w:rFonts w:ascii="Times New Roman" w:hAnsi="Times New Roman"/>
          <w:color w:val="000000"/>
          <w:sz w:val="24"/>
        </w:rPr>
        <w:t xml:space="preserve"> Направленные закономерные смены сообществ – сукцессии. Первичные и вторичные</w:t>
      </w:r>
      <w:r>
        <w:rPr>
          <w:rFonts w:ascii="Times New Roman" w:hAnsi="Times New Roman"/>
          <w:color w:val="000000"/>
          <w:sz w:val="24"/>
        </w:rPr>
        <w:t xml:space="preserve"> сукцессии и их причины. Антропогенные воздействия на сукцессии. </w:t>
      </w:r>
      <w:r>
        <w:rPr>
          <w:rFonts w:ascii="Times New Roman" w:hAnsi="Times New Roman"/>
          <w:color w:val="000000"/>
          <w:sz w:val="24"/>
        </w:rPr>
        <w:t>Климаксное</w:t>
      </w:r>
      <w:r>
        <w:rPr>
          <w:rFonts w:ascii="Times New Roman" w:hAnsi="Times New Roman"/>
          <w:color w:val="000000"/>
          <w:sz w:val="24"/>
        </w:rPr>
        <w:t xml:space="preserve"> сообщество. Биоразнообразие и полнота круговорота веществ – основа устойчивости сообществ.</w:t>
      </w:r>
    </w:p>
    <w:p w14:paraId="52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Природные экосистемы. </w:t>
      </w:r>
      <w:r>
        <w:rPr>
          <w:rFonts w:ascii="Times New Roman" w:hAnsi="Times New Roman"/>
          <w:i w:val="1"/>
          <w:color w:val="000000"/>
          <w:sz w:val="24"/>
        </w:rPr>
        <w:t>Экосистемы озёр и рек. Экосистемы морей и океанов. Экосистемы тундр</w:t>
      </w:r>
      <w:r>
        <w:rPr>
          <w:rFonts w:ascii="Times New Roman" w:hAnsi="Times New Roman"/>
          <w:i w:val="1"/>
          <w:color w:val="000000"/>
          <w:sz w:val="24"/>
        </w:rPr>
        <w:t>, лесов, степей, пустынь.</w:t>
      </w:r>
    </w:p>
    <w:p w14:paraId="53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14:paraId="54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Урбоэкосистемы</w:t>
      </w:r>
      <w:r>
        <w:rPr>
          <w:rFonts w:ascii="Times New Roman" w:hAnsi="Times New Roman"/>
          <w:color w:val="000000"/>
          <w:sz w:val="24"/>
        </w:rPr>
        <w:t xml:space="preserve">. Основные компоненты </w:t>
      </w:r>
      <w:r>
        <w:rPr>
          <w:rFonts w:ascii="Times New Roman" w:hAnsi="Times New Roman"/>
          <w:color w:val="000000"/>
          <w:sz w:val="24"/>
        </w:rPr>
        <w:t>урбоэкосистем</w:t>
      </w:r>
      <w:r>
        <w:rPr>
          <w:rFonts w:ascii="Times New Roman" w:hAnsi="Times New Roman"/>
          <w:color w:val="000000"/>
          <w:sz w:val="24"/>
        </w:rPr>
        <w:t xml:space="preserve">. Городская флора и фауна. </w:t>
      </w:r>
      <w:r>
        <w:rPr>
          <w:rFonts w:ascii="Times New Roman" w:hAnsi="Times New Roman"/>
          <w:color w:val="000000"/>
          <w:sz w:val="24"/>
        </w:rPr>
        <w:t>Синантропизация</w:t>
      </w:r>
      <w:r>
        <w:rPr>
          <w:rFonts w:ascii="Times New Roman" w:hAnsi="Times New Roman"/>
          <w:color w:val="000000"/>
          <w:sz w:val="24"/>
        </w:rPr>
        <w:t xml:space="preserve"> городской фауны. Биологическ</w:t>
      </w:r>
      <w:r>
        <w:rPr>
          <w:rFonts w:ascii="Times New Roman" w:hAnsi="Times New Roman"/>
          <w:color w:val="000000"/>
          <w:sz w:val="24"/>
        </w:rPr>
        <w:t xml:space="preserve">ое и хозяйственное значение агроэкосистем и </w:t>
      </w:r>
      <w:r>
        <w:rPr>
          <w:rFonts w:ascii="Times New Roman" w:hAnsi="Times New Roman"/>
          <w:color w:val="000000"/>
          <w:sz w:val="24"/>
        </w:rPr>
        <w:t>урбоэкосистем</w:t>
      </w:r>
      <w:r>
        <w:rPr>
          <w:rFonts w:ascii="Times New Roman" w:hAnsi="Times New Roman"/>
          <w:color w:val="000000"/>
          <w:sz w:val="24"/>
        </w:rPr>
        <w:t>.</w:t>
      </w:r>
    </w:p>
    <w:p w14:paraId="55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Закономерности формирования основных взаимодействий организмов в экосистемах. </w:t>
      </w:r>
      <w:r>
        <w:rPr>
          <w:rFonts w:ascii="Times New Roman" w:hAnsi="Times New Roman"/>
          <w:i w:val="1"/>
          <w:color w:val="000000"/>
          <w:sz w:val="24"/>
        </w:rPr>
        <w:t>Роль каскадного эффекта и видов-</w:t>
      </w:r>
      <w:r>
        <w:rPr>
          <w:rFonts w:ascii="Times New Roman" w:hAnsi="Times New Roman"/>
          <w:i w:val="1"/>
          <w:color w:val="000000"/>
          <w:sz w:val="24"/>
        </w:rPr>
        <w:t>эдификаторов</w:t>
      </w:r>
      <w:r>
        <w:rPr>
          <w:rFonts w:ascii="Times New Roman" w:hAnsi="Times New Roman"/>
          <w:i w:val="1"/>
          <w:color w:val="000000"/>
          <w:sz w:val="24"/>
        </w:rPr>
        <w:t xml:space="preserve"> (ключевых видов) в функционировании экосистем</w:t>
      </w:r>
      <w:r>
        <w:rPr>
          <w:rFonts w:ascii="Times New Roman" w:hAnsi="Times New Roman"/>
          <w:color w:val="000000"/>
          <w:sz w:val="24"/>
        </w:rPr>
        <w:t>. Перенос энергии и веществ м</w:t>
      </w:r>
      <w:r>
        <w:rPr>
          <w:rFonts w:ascii="Times New Roman" w:hAnsi="Times New Roman"/>
          <w:color w:val="000000"/>
          <w:sz w:val="24"/>
        </w:rPr>
        <w:t>ежду смежными экосистемами. Устойчивость организмов, популяций и экосистем в условиях естественных и антропогенных воздействий.</w:t>
      </w:r>
    </w:p>
    <w:p w14:paraId="56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Механизмы воздействия загрязнений разных типов на </w:t>
      </w:r>
      <w:r>
        <w:rPr>
          <w:rFonts w:ascii="Times New Roman" w:hAnsi="Times New Roman"/>
          <w:i w:val="1"/>
          <w:color w:val="000000"/>
          <w:sz w:val="24"/>
        </w:rPr>
        <w:t>суборганизменном</w:t>
      </w:r>
      <w:r>
        <w:rPr>
          <w:rFonts w:ascii="Times New Roman" w:hAnsi="Times New Roman"/>
          <w:i w:val="1"/>
          <w:color w:val="000000"/>
          <w:sz w:val="24"/>
        </w:rPr>
        <w:t xml:space="preserve">, организменном, популяционном и экосистемном уровнях, </w:t>
      </w:r>
      <w:r>
        <w:rPr>
          <w:rFonts w:ascii="Times New Roman" w:hAnsi="Times New Roman"/>
          <w:i w:val="1"/>
          <w:color w:val="000000"/>
          <w:sz w:val="24"/>
        </w:rPr>
        <w:t>основы экологического нормирования антропогенного воздействия</w:t>
      </w:r>
      <w:r>
        <w:rPr>
          <w:rFonts w:ascii="Times New Roman" w:hAnsi="Times New Roman"/>
          <w:color w:val="000000"/>
          <w:sz w:val="24"/>
        </w:rPr>
        <w:t>. Методология мониторинга естественных и антропогенных экосистем.</w:t>
      </w:r>
    </w:p>
    <w:p w14:paraId="57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58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Портрет: А. Дж. </w:t>
      </w:r>
      <w:r>
        <w:rPr>
          <w:rFonts w:ascii="Times New Roman" w:hAnsi="Times New Roman"/>
          <w:color w:val="000000"/>
          <w:sz w:val="24"/>
        </w:rPr>
        <w:t>Тенсли</w:t>
      </w:r>
      <w:r>
        <w:rPr>
          <w:rFonts w:ascii="Times New Roman" w:hAnsi="Times New Roman"/>
          <w:color w:val="000000"/>
          <w:sz w:val="24"/>
        </w:rPr>
        <w:t>.</w:t>
      </w:r>
    </w:p>
    <w:p w14:paraId="59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«Структура биоценоза», «Экосистема широколиственного леса», «Экосистема хво</w:t>
      </w:r>
      <w:r>
        <w:rPr>
          <w:rFonts w:ascii="Times New Roman" w:hAnsi="Times New Roman"/>
          <w:color w:val="000000"/>
          <w:sz w:val="24"/>
        </w:rPr>
        <w:t xml:space="preserve">йного леса», «Функциональные группы организмов в экосистеме», «Круговорот веществ в экосистеме», «Цепи питания (пастбищная, </w:t>
      </w:r>
      <w:r>
        <w:rPr>
          <w:rFonts w:ascii="Times New Roman" w:hAnsi="Times New Roman"/>
          <w:color w:val="000000"/>
          <w:sz w:val="24"/>
        </w:rPr>
        <w:t>детритная</w:t>
      </w:r>
      <w:r>
        <w:rPr>
          <w:rFonts w:ascii="Times New Roman" w:hAnsi="Times New Roman"/>
          <w:color w:val="000000"/>
          <w:sz w:val="24"/>
        </w:rPr>
        <w:t>)», «Экологическая пирамида чисел», «Экологическая пирамида биомассы», «Экологическая пирамида энергии», «Образование болот</w:t>
      </w:r>
      <w:r>
        <w:rPr>
          <w:rFonts w:ascii="Times New Roman" w:hAnsi="Times New Roman"/>
          <w:color w:val="000000"/>
          <w:sz w:val="24"/>
        </w:rPr>
        <w:t xml:space="preserve">а», «Первичная сукцессия», «Восстановление леса после пожара», «Экосистема озера», «Агроценоз», «Круговорот веществ и поток энергии в агроценозе», «Примеры </w:t>
      </w:r>
      <w:r>
        <w:rPr>
          <w:rFonts w:ascii="Times New Roman" w:hAnsi="Times New Roman"/>
          <w:color w:val="000000"/>
          <w:sz w:val="24"/>
        </w:rPr>
        <w:t>урбоэкосистем</w:t>
      </w:r>
      <w:r>
        <w:rPr>
          <w:rFonts w:ascii="Times New Roman" w:hAnsi="Times New Roman"/>
          <w:color w:val="000000"/>
          <w:sz w:val="24"/>
        </w:rPr>
        <w:t>».</w:t>
      </w:r>
    </w:p>
    <w:p w14:paraId="5A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Оборудование: гербарии растений, коллекции насекомых, чучела птиц и зверей, гербарии</w:t>
      </w:r>
      <w:r>
        <w:rPr>
          <w:rFonts w:ascii="Times New Roman" w:hAnsi="Times New Roman"/>
          <w:color w:val="000000"/>
          <w:sz w:val="24"/>
        </w:rPr>
        <w:t xml:space="preserve"> культурных и дикорастущих растений, аквариум как модель экосистемы.</w:t>
      </w:r>
    </w:p>
    <w:p w14:paraId="5B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Практическая работа</w:t>
      </w:r>
      <w:r>
        <w:rPr>
          <w:rFonts w:ascii="Times New Roman" w:hAnsi="Times New Roman"/>
          <w:color w:val="000000"/>
          <w:sz w:val="24"/>
        </w:rPr>
        <w:t xml:space="preserve"> «Изучение и описание </w:t>
      </w:r>
      <w:r>
        <w:rPr>
          <w:rFonts w:ascii="Times New Roman" w:hAnsi="Times New Roman"/>
          <w:color w:val="000000"/>
          <w:sz w:val="24"/>
        </w:rPr>
        <w:t>урбоэкосистемы</w:t>
      </w:r>
      <w:r>
        <w:rPr>
          <w:rFonts w:ascii="Times New Roman" w:hAnsi="Times New Roman"/>
          <w:color w:val="000000"/>
          <w:sz w:val="24"/>
        </w:rPr>
        <w:t>».</w:t>
      </w:r>
    </w:p>
    <w:p w14:paraId="5C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Лабораторная работа</w:t>
      </w:r>
      <w:r>
        <w:rPr>
          <w:rFonts w:ascii="Times New Roman" w:hAnsi="Times New Roman"/>
          <w:color w:val="000000"/>
          <w:sz w:val="24"/>
        </w:rPr>
        <w:t xml:space="preserve"> «Изучение разнообразия мелких почвенных членистоногих в разных экосистемах».</w:t>
      </w:r>
    </w:p>
    <w:p w14:paraId="5D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Экскурсия </w:t>
      </w:r>
      <w:r>
        <w:rPr>
          <w:rFonts w:ascii="Times New Roman" w:hAnsi="Times New Roman"/>
          <w:color w:val="000000"/>
          <w:sz w:val="24"/>
        </w:rPr>
        <w:t xml:space="preserve">«Экскурсия в типичный </w:t>
      </w:r>
      <w:r>
        <w:rPr>
          <w:rFonts w:ascii="Times New Roman" w:hAnsi="Times New Roman"/>
          <w:color w:val="000000"/>
          <w:sz w:val="24"/>
        </w:rPr>
        <w:t>биогеоценоз (в дубраву, березняк, ельник, на суходольный или пойменный луг, озеро, болото)».</w:t>
      </w:r>
    </w:p>
    <w:p w14:paraId="5E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Экскурсия </w:t>
      </w:r>
      <w:r>
        <w:rPr>
          <w:rFonts w:ascii="Times New Roman" w:hAnsi="Times New Roman"/>
          <w:color w:val="000000"/>
          <w:sz w:val="24"/>
        </w:rPr>
        <w:t>«Экскурсия в агроэкосистему (на поле или в тепличное хозяйство)».</w:t>
      </w:r>
    </w:p>
    <w:p w14:paraId="5F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10. Биосфера – глобальная экосистема</w:t>
      </w:r>
    </w:p>
    <w:p w14:paraId="60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Биосфера – общепланетарная оболочка Земли, гд</w:t>
      </w:r>
      <w:r>
        <w:rPr>
          <w:rFonts w:ascii="Times New Roman" w:hAnsi="Times New Roman"/>
          <w:color w:val="000000"/>
          <w:sz w:val="24"/>
        </w:rPr>
        <w:t>е существует или существовала жизнь. Развитие представлений о биосфере в трудах Э. Зюсса. Учение В. И. Вернадского о биосфере. Области биосферы и её состав. Живое вещество биосферы и его функции.</w:t>
      </w:r>
    </w:p>
    <w:p w14:paraId="61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Закономерности существования биосферы. Особенности биосферы </w:t>
      </w:r>
      <w:r>
        <w:rPr>
          <w:rFonts w:ascii="Times New Roman" w:hAnsi="Times New Roman"/>
          <w:color w:val="000000"/>
          <w:sz w:val="24"/>
        </w:rPr>
        <w:t>как глобальной экосистемы. Динамическое равновесие в биосфере. Круговороты веществ и биогеохимические циклы (углерода, азота). Ритмичность явлений в биосфере.</w:t>
      </w:r>
    </w:p>
    <w:p w14:paraId="62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Зональность биосферы. Понятие о биоме. Основные биомы суши: тундра, хвойные леса, смешанные и шир</w:t>
      </w:r>
      <w:r>
        <w:rPr>
          <w:rFonts w:ascii="Times New Roman" w:hAnsi="Times New Roman"/>
          <w:color w:val="000000"/>
          <w:sz w:val="24"/>
        </w:rPr>
        <w:t>околиственные леса, степи, саванны, пустыни, тропические леса, высокогорья. Климат, растительный и животный мир биомов суши.</w:t>
      </w:r>
    </w:p>
    <w:p w14:paraId="63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Структура и функция живых систем, оценка их ресурсного потенциала и биосферных функций.</w:t>
      </w:r>
    </w:p>
    <w:p w14:paraId="64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65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Портреты:</w:t>
      </w:r>
      <w:r>
        <w:rPr>
          <w:rFonts w:ascii="Times New Roman" w:hAnsi="Times New Roman"/>
          <w:color w:val="000000"/>
          <w:sz w:val="24"/>
        </w:rPr>
        <w:t xml:space="preserve"> В. И. Вернадский, Э. Зюсс.</w:t>
      </w:r>
    </w:p>
    <w:p w14:paraId="66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</w:t>
      </w:r>
      <w:r>
        <w:rPr>
          <w:rFonts w:ascii="Times New Roman" w:hAnsi="Times New Roman"/>
          <w:color w:val="000000"/>
          <w:sz w:val="24"/>
        </w:rPr>
        <w:t>а», «Смешанный лес», «Широколиственный лес», «Степь», «Саванна», «Пустыня», «Тропический лес».</w:t>
      </w:r>
    </w:p>
    <w:p w14:paraId="67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Оборудование: гербарии растений разных биомов, коллекции животных.</w:t>
      </w:r>
    </w:p>
    <w:p w14:paraId="68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11. Человек и окружающая среда</w:t>
      </w:r>
    </w:p>
    <w:p w14:paraId="69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Экологические кризисы и их причины. Воздействие человека н</w:t>
      </w:r>
      <w:r>
        <w:rPr>
          <w:rFonts w:ascii="Times New Roman" w:hAnsi="Times New Roman"/>
          <w:color w:val="000000"/>
          <w:sz w:val="24"/>
        </w:rPr>
        <w:t>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 климата.</w:t>
      </w:r>
    </w:p>
    <w:p w14:paraId="6A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Антропогенное воздействие на растительный и животный мир. Охрана растительного и живо</w:t>
      </w:r>
      <w:r>
        <w:rPr>
          <w:rFonts w:ascii="Times New Roman" w:hAnsi="Times New Roman"/>
          <w:color w:val="000000"/>
          <w:sz w:val="24"/>
        </w:rPr>
        <w:t>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14:paraId="6B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Основные принципы устойчивого развития человечества и природы. Рациональное природопользование и сохранение </w:t>
      </w:r>
      <w:r>
        <w:rPr>
          <w:rFonts w:ascii="Times New Roman" w:hAnsi="Times New Roman"/>
          <w:color w:val="000000"/>
          <w:sz w:val="24"/>
        </w:rPr>
        <w:t xml:space="preserve">биологического разнообразия Земли. Общие </w:t>
      </w:r>
      <w:r>
        <w:rPr>
          <w:rFonts w:ascii="Times New Roman" w:hAnsi="Times New Roman"/>
          <w:color w:val="000000"/>
          <w:sz w:val="24"/>
        </w:rPr>
        <w:t>закономерности глобальных экологических кризисов. Особенности современного кризиса и его вероятные последствия.</w:t>
      </w:r>
    </w:p>
    <w:p w14:paraId="6C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Развитие методов мониторинга развития опасных техногенных процессов. </w:t>
      </w:r>
      <w:r>
        <w:rPr>
          <w:rFonts w:ascii="Times New Roman" w:hAnsi="Times New Roman"/>
          <w:i w:val="1"/>
          <w:color w:val="000000"/>
          <w:sz w:val="24"/>
        </w:rPr>
        <w:t xml:space="preserve">Системные исследования перехода к </w:t>
      </w:r>
      <w:r>
        <w:rPr>
          <w:rFonts w:ascii="Times New Roman" w:hAnsi="Times New Roman"/>
          <w:i w:val="1"/>
          <w:color w:val="000000"/>
          <w:sz w:val="24"/>
        </w:rPr>
        <w:t xml:space="preserve">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r>
        <w:rPr>
          <w:rFonts w:ascii="Times New Roman" w:hAnsi="Times New Roman"/>
          <w:i w:val="1"/>
          <w:color w:val="000000"/>
          <w:sz w:val="24"/>
        </w:rPr>
        <w:t>экореабилитации</w:t>
      </w:r>
      <w:r>
        <w:rPr>
          <w:rFonts w:ascii="Times New Roman" w:hAnsi="Times New Roman"/>
          <w:i w:val="1"/>
          <w:color w:val="000000"/>
          <w:sz w:val="24"/>
        </w:rPr>
        <w:t xml:space="preserve"> экосистем и способов борь</w:t>
      </w:r>
      <w:r>
        <w:rPr>
          <w:rFonts w:ascii="Times New Roman" w:hAnsi="Times New Roman"/>
          <w:i w:val="1"/>
          <w:color w:val="000000"/>
          <w:sz w:val="24"/>
        </w:rPr>
        <w:t>бы с биоповреждениями. Реконструкция морских и наземных экосистем.</w:t>
      </w:r>
    </w:p>
    <w:p w14:paraId="6D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Демонстрации</w:t>
      </w:r>
    </w:p>
    <w:p w14:paraId="6E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</w:t>
      </w:r>
      <w:r>
        <w:rPr>
          <w:rFonts w:ascii="Times New Roman" w:hAnsi="Times New Roman"/>
          <w:color w:val="000000"/>
          <w:sz w:val="24"/>
        </w:rPr>
        <w:t>».</w:t>
      </w:r>
    </w:p>
    <w:p w14:paraId="6F010000">
      <w:pPr>
        <w:pStyle w:val="Style_1"/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14:paraId="70010000">
      <w:pPr>
        <w:sectPr>
          <w:footerReference r:id="rId1" w:type="default"/>
          <w:type w:val="nextPage"/>
          <w:pgSz w:h="16383" w:orient="portrait" w:w="11906"/>
          <w:pgMar w:bottom="1134" w:footer="720" w:header="720" w:left="1701" w:right="850" w:top="1134"/>
        </w:sectPr>
      </w:pPr>
    </w:p>
    <w:p w14:paraId="71010000">
      <w:pPr>
        <w:pStyle w:val="Style_1"/>
        <w:spacing w:after="0" w:line="240" w:lineRule="auto"/>
        <w:ind w:firstLine="0" w:left="120"/>
        <w:rPr>
          <w:rFonts w:ascii="Times New Roman" w:hAnsi="Times New Roman"/>
          <w:sz w:val="24"/>
        </w:rPr>
      </w:pPr>
      <w:bookmarkStart w:id="5" w:name="block-7960642"/>
      <w:bookmarkEnd w:id="4"/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b w:val="1"/>
          <w:color w:val="000000"/>
          <w:sz w:val="24"/>
        </w:rPr>
        <w:t>ПЛАНИРУЕМЫЕ РЕЗУЛЬТАТЫ ОСВОЕНИЯ ПРОГРАММЫ ПО БИОЛОГИИ НА УРОВНЕ СРЕДНЕГО ОБЩЕГО ОБРАЗОВАНИЯ</w:t>
      </w:r>
    </w:p>
    <w:p w14:paraId="72010000">
      <w:pPr>
        <w:pStyle w:val="Style_1"/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73010000">
      <w:pPr>
        <w:pStyle w:val="Style_1"/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</w:p>
    <w:p w14:paraId="74010000">
      <w:pPr>
        <w:pStyle w:val="Style_1"/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75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ФГОС СОО </w:t>
      </w:r>
      <w:r>
        <w:rPr>
          <w:rFonts w:ascii="Times New Roman" w:hAnsi="Times New Roman"/>
          <w:color w:val="000000"/>
          <w:sz w:val="24"/>
        </w:rPr>
        <w:t>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14:paraId="76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структуре личностных результатов освоения программы по биологии выделены следующие составляющие: осознание обучающ</w:t>
      </w:r>
      <w:r>
        <w:rPr>
          <w:rFonts w:ascii="Times New Roman" w:hAnsi="Times New Roman"/>
          <w:color w:val="000000"/>
          <w:sz w:val="24"/>
        </w:rPr>
        <w:t xml:space="preserve">имися российской гражданской идентичности – готовности к саморазвитию, самостоятельности и самоопределению, </w:t>
      </w:r>
      <w:r>
        <w:rPr>
          <w:rFonts w:ascii="Times New Roman" w:hAnsi="Times New Roman"/>
          <w:i w:val="1"/>
          <w:color w:val="000000"/>
          <w:sz w:val="24"/>
        </w:rPr>
        <w:t>наличие мотивации</w:t>
      </w:r>
      <w:r>
        <w:rPr>
          <w:rFonts w:ascii="Times New Roman" w:hAnsi="Times New Roman"/>
          <w:color w:val="000000"/>
          <w:sz w:val="24"/>
        </w:rPr>
        <w:t xml:space="preserve"> к обучению биологии, </w:t>
      </w:r>
      <w:r>
        <w:rPr>
          <w:rFonts w:ascii="Times New Roman" w:hAnsi="Times New Roman"/>
          <w:i w:val="1"/>
          <w:color w:val="000000"/>
          <w:sz w:val="24"/>
        </w:rPr>
        <w:t>целенаправленное развитие</w:t>
      </w:r>
      <w:r>
        <w:rPr>
          <w:rFonts w:ascii="Times New Roman" w:hAnsi="Times New Roman"/>
          <w:color w:val="000000"/>
          <w:sz w:val="24"/>
        </w:rPr>
        <w:t xml:space="preserve"> внутренних убеждений личности на основе ключевых ценностей и исторических традиций </w:t>
      </w:r>
      <w:r>
        <w:rPr>
          <w:rFonts w:ascii="Times New Roman" w:hAnsi="Times New Roman"/>
          <w:color w:val="000000"/>
          <w:sz w:val="24"/>
        </w:rPr>
        <w:t xml:space="preserve">развития биологического знания, </w:t>
      </w:r>
      <w:r>
        <w:rPr>
          <w:rFonts w:ascii="Times New Roman" w:hAnsi="Times New Roman"/>
          <w:i w:val="1"/>
          <w:color w:val="000000"/>
          <w:sz w:val="24"/>
        </w:rPr>
        <w:t xml:space="preserve">готовность и способность </w:t>
      </w:r>
      <w:r>
        <w:rPr>
          <w:rFonts w:ascii="Times New Roman" w:hAnsi="Times New Roman"/>
          <w:color w:val="000000"/>
          <w:sz w:val="24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>
        <w:rPr>
          <w:rFonts w:ascii="Times New Roman" w:hAnsi="Times New Roman"/>
          <w:i w:val="1"/>
          <w:color w:val="000000"/>
          <w:sz w:val="24"/>
        </w:rPr>
        <w:t>наличие правосознания</w:t>
      </w:r>
      <w:r>
        <w:rPr>
          <w:rFonts w:ascii="Times New Roman" w:hAnsi="Times New Roman"/>
          <w:color w:val="000000"/>
          <w:sz w:val="24"/>
        </w:rPr>
        <w:t xml:space="preserve"> экологической культуры, </w:t>
      </w:r>
      <w:r>
        <w:rPr>
          <w:rFonts w:ascii="Times New Roman" w:hAnsi="Times New Roman"/>
          <w:i w:val="1"/>
          <w:color w:val="000000"/>
          <w:sz w:val="24"/>
        </w:rPr>
        <w:t>способности ставить</w:t>
      </w:r>
      <w:r>
        <w:rPr>
          <w:rFonts w:ascii="Times New Roman" w:hAnsi="Times New Roman"/>
          <w:color w:val="000000"/>
          <w:sz w:val="24"/>
        </w:rPr>
        <w:t xml:space="preserve"> це</w:t>
      </w:r>
      <w:r>
        <w:rPr>
          <w:rFonts w:ascii="Times New Roman" w:hAnsi="Times New Roman"/>
          <w:color w:val="000000"/>
          <w:sz w:val="24"/>
        </w:rPr>
        <w:t>ли и строить жизненные планы.</w:t>
      </w:r>
    </w:p>
    <w:p w14:paraId="77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</w:t>
      </w:r>
      <w:r>
        <w:rPr>
          <w:rFonts w:ascii="Times New Roman" w:hAnsi="Times New Roman"/>
          <w:color w:val="000000"/>
          <w:sz w:val="24"/>
        </w:rPr>
        <w:t>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</w:t>
      </w:r>
      <w:r>
        <w:rPr>
          <w:rFonts w:ascii="Times New Roman" w:hAnsi="Times New Roman"/>
          <w:color w:val="000000"/>
          <w:sz w:val="24"/>
        </w:rPr>
        <w:t>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8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результаты освоения учебного предмета «Биология» должны отражать готовность и способность обучающихся руков</w:t>
      </w:r>
      <w:r>
        <w:rPr>
          <w:rFonts w:ascii="Times New Roman" w:hAnsi="Times New Roman"/>
          <w:color w:val="000000"/>
          <w:sz w:val="24"/>
        </w:rPr>
        <w:t>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</w:t>
      </w:r>
      <w:r>
        <w:rPr>
          <w:rFonts w:ascii="Times New Roman" w:hAnsi="Times New Roman"/>
          <w:color w:val="000000"/>
          <w:sz w:val="24"/>
        </w:rPr>
        <w:t>сновных направлений воспитательной деятельности, в том числе в части:</w:t>
      </w:r>
    </w:p>
    <w:p w14:paraId="79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1)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гражданского воспитания:</w:t>
      </w:r>
    </w:p>
    <w:p w14:paraId="7A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7B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своих конституционных прав и обязанност</w:t>
      </w:r>
      <w:r>
        <w:rPr>
          <w:rFonts w:ascii="Times New Roman" w:hAnsi="Times New Roman"/>
          <w:color w:val="000000"/>
          <w:sz w:val="24"/>
        </w:rPr>
        <w:t>ей, уважение закона и правопорядка;</w:t>
      </w:r>
    </w:p>
    <w:p w14:paraId="7C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7D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определять собственную позицию по отношению к явл</w:t>
      </w:r>
      <w:r>
        <w:rPr>
          <w:rFonts w:ascii="Times New Roman" w:hAnsi="Times New Roman"/>
          <w:color w:val="000000"/>
          <w:sz w:val="24"/>
        </w:rPr>
        <w:t>ениям современной жизни и объяснять её;</w:t>
      </w:r>
    </w:p>
    <w:p w14:paraId="7E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7F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к сотрудничеству в процессе совместного выполнен</w:t>
      </w:r>
      <w:r>
        <w:rPr>
          <w:rFonts w:ascii="Times New Roman" w:hAnsi="Times New Roman"/>
          <w:color w:val="000000"/>
          <w:sz w:val="24"/>
        </w:rPr>
        <w:t>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14:paraId="80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к гуманитарной и волонтёрской деятельности;</w:t>
      </w:r>
    </w:p>
    <w:p w14:paraId="81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2) патриотического воспитания:</w:t>
      </w:r>
    </w:p>
    <w:p w14:paraId="82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</w:t>
      </w:r>
      <w:r>
        <w:rPr>
          <w:rFonts w:ascii="Times New Roman" w:hAnsi="Times New Roman"/>
          <w:color w:val="000000"/>
          <w:sz w:val="24"/>
        </w:rPr>
        <w:t>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83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ценностное отношение к пр</w:t>
      </w:r>
      <w:r>
        <w:rPr>
          <w:rFonts w:ascii="Times New Roman" w:hAnsi="Times New Roman"/>
          <w:color w:val="000000"/>
          <w:sz w:val="24"/>
        </w:rPr>
        <w:t>иродному наследию и памятникам природы, достижениям России в науке, искусстве, спорте, технологиях, труде;</w:t>
      </w:r>
    </w:p>
    <w:p w14:paraId="84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</w:t>
      </w:r>
      <w:r>
        <w:rPr>
          <w:rFonts w:ascii="Times New Roman" w:hAnsi="Times New Roman"/>
          <w:color w:val="000000"/>
          <w:sz w:val="24"/>
        </w:rPr>
        <w:t>века и современного общества;</w:t>
      </w:r>
    </w:p>
    <w:p w14:paraId="85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идейная убеждённость, готовность к служению и защите Отечества, ответственность за его судьбу;</w:t>
      </w:r>
    </w:p>
    <w:p w14:paraId="86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3) духовно-нравственного воспитания:</w:t>
      </w:r>
    </w:p>
    <w:p w14:paraId="87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духовных ценностей российского народа;</w:t>
      </w:r>
    </w:p>
    <w:p w14:paraId="88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нравственного сознания, этич</w:t>
      </w:r>
      <w:r>
        <w:rPr>
          <w:rFonts w:ascii="Times New Roman" w:hAnsi="Times New Roman"/>
          <w:color w:val="000000"/>
          <w:sz w:val="24"/>
        </w:rPr>
        <w:t>еского поведения;</w:t>
      </w:r>
    </w:p>
    <w:p w14:paraId="89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8A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личного вклада в построение устойчивого будущего;</w:t>
      </w:r>
    </w:p>
    <w:p w14:paraId="8B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ответственное отношение к своим родителям, созданию </w:t>
      </w:r>
      <w:r>
        <w:rPr>
          <w:rFonts w:ascii="Times New Roman" w:hAnsi="Times New Roman"/>
          <w:color w:val="000000"/>
          <w:sz w:val="24"/>
        </w:rPr>
        <w:t>семьи на основе осознанного принятия ценностей семейной жизни в соответствии с традициями народов России;</w:t>
      </w:r>
    </w:p>
    <w:p w14:paraId="8C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4) эстетического воспитания:</w:t>
      </w:r>
    </w:p>
    <w:p w14:paraId="8D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эстетическое отношение к миру, включая эстетику быта, научного и технического творчества, спорта, труда, общественных отн</w:t>
      </w:r>
      <w:r>
        <w:rPr>
          <w:rFonts w:ascii="Times New Roman" w:hAnsi="Times New Roman"/>
          <w:color w:val="000000"/>
          <w:sz w:val="24"/>
        </w:rPr>
        <w:t>ошений;</w:t>
      </w:r>
    </w:p>
    <w:p w14:paraId="8E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понимание эмоционального воздействия живой природы и её ценности;</w:t>
      </w:r>
    </w:p>
    <w:p w14:paraId="8F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к самовыражению в разных видах искусства, стремление проявлять качества творческой личности;</w:t>
      </w:r>
    </w:p>
    <w:p w14:paraId="90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5) физического воспитания, формирования культуры здоровья и эмоционального бла</w:t>
      </w:r>
      <w:r>
        <w:rPr>
          <w:rFonts w:ascii="Times New Roman" w:hAnsi="Times New Roman"/>
          <w:b w:val="1"/>
          <w:color w:val="000000"/>
          <w:sz w:val="24"/>
        </w:rPr>
        <w:t>гополучия:</w:t>
      </w:r>
    </w:p>
    <w:p w14:paraId="91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</w:t>
      </w:r>
      <w:r>
        <w:rPr>
          <w:rFonts w:ascii="Times New Roman" w:hAnsi="Times New Roman"/>
          <w:color w:val="000000"/>
          <w:sz w:val="24"/>
        </w:rPr>
        <w:t>я к собственному физическому и психическому здоровью;</w:t>
      </w:r>
    </w:p>
    <w:p w14:paraId="92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93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последствий и неприятия вредных привычек (употребления алкоголя,</w:t>
      </w:r>
      <w:r>
        <w:rPr>
          <w:rFonts w:ascii="Times New Roman" w:hAnsi="Times New Roman"/>
          <w:color w:val="000000"/>
          <w:sz w:val="24"/>
        </w:rPr>
        <w:t xml:space="preserve"> наркотиков, курения);</w:t>
      </w:r>
    </w:p>
    <w:p w14:paraId="94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6) трудового воспитания:</w:t>
      </w:r>
    </w:p>
    <w:p w14:paraId="95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к труду, осознание ценности мастерства, трудолюбие;</w:t>
      </w:r>
    </w:p>
    <w:p w14:paraId="96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</w:t>
      </w:r>
      <w:r>
        <w:rPr>
          <w:rFonts w:ascii="Times New Roman" w:hAnsi="Times New Roman"/>
          <w:color w:val="000000"/>
          <w:sz w:val="24"/>
        </w:rPr>
        <w:t>такую деятельность;</w:t>
      </w:r>
    </w:p>
    <w:p w14:paraId="97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98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и способность к образованию и самообразованию на протяжении всей жизни</w:t>
      </w:r>
      <w:r>
        <w:rPr>
          <w:rFonts w:ascii="Times New Roman" w:hAnsi="Times New Roman"/>
          <w:color w:val="000000"/>
          <w:sz w:val="24"/>
        </w:rPr>
        <w:t>;</w:t>
      </w:r>
    </w:p>
    <w:p w14:paraId="99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7) экологического воспитания:</w:t>
      </w:r>
    </w:p>
    <w:p w14:paraId="9A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экологически целесообразное отношение к природе как источнику жизни на Земле, основе её существования;</w:t>
      </w:r>
    </w:p>
    <w:p w14:paraId="9B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повышение уровня экологической культуры: приобретение опыта планирования поступков и оценки их возможных последствий для </w:t>
      </w:r>
      <w:r>
        <w:rPr>
          <w:rFonts w:ascii="Times New Roman" w:hAnsi="Times New Roman"/>
          <w:color w:val="000000"/>
          <w:sz w:val="24"/>
        </w:rPr>
        <w:t>окружающей среды;</w:t>
      </w:r>
    </w:p>
    <w:p w14:paraId="9C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глобального характера экологических проблем и путей их решения;</w:t>
      </w:r>
    </w:p>
    <w:p w14:paraId="9D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</w:t>
      </w:r>
      <w:r>
        <w:rPr>
          <w:rFonts w:ascii="Times New Roman" w:hAnsi="Times New Roman"/>
          <w:color w:val="000000"/>
          <w:sz w:val="24"/>
        </w:rPr>
        <w:t>ведения в природе, направленных на сохранение равновесия в экосистемах, охрану видов, экосистем, биосферы);</w:t>
      </w:r>
    </w:p>
    <w:p w14:paraId="9E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</w:t>
      </w:r>
      <w:r>
        <w:rPr>
          <w:rFonts w:ascii="Times New Roman" w:hAnsi="Times New Roman"/>
          <w:color w:val="000000"/>
          <w:sz w:val="24"/>
        </w:rPr>
        <w:t>емых действий и предотвращать их;</w:t>
      </w:r>
    </w:p>
    <w:p w14:paraId="9F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</w:t>
      </w:r>
      <w:r>
        <w:rPr>
          <w:rFonts w:ascii="Times New Roman" w:hAnsi="Times New Roman"/>
          <w:color w:val="000000"/>
          <w:sz w:val="24"/>
        </w:rPr>
        <w:t xml:space="preserve"> в практической деятельности экологической направленности;</w:t>
      </w:r>
    </w:p>
    <w:p w14:paraId="A0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8) ценности научного познания:</w:t>
      </w:r>
    </w:p>
    <w:p w14:paraId="A1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</w:t>
      </w:r>
      <w:r>
        <w:rPr>
          <w:rFonts w:ascii="Times New Roman" w:hAnsi="Times New Roman"/>
          <w:color w:val="000000"/>
          <w:sz w:val="24"/>
        </w:rPr>
        <w:t xml:space="preserve"> своего места в поликультурном мире;</w:t>
      </w:r>
    </w:p>
    <w:p w14:paraId="A2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A3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понимание специфики биологии как науки, осознания её роли в формировании рационального научного мышления, созд</w:t>
      </w:r>
      <w:r>
        <w:rPr>
          <w:rFonts w:ascii="Times New Roman" w:hAnsi="Times New Roman"/>
          <w:color w:val="000000"/>
          <w:sz w:val="24"/>
        </w:rPr>
        <w:t>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A4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убеждённость в значимости биологии для современной цивилизации: обеспечен</w:t>
      </w:r>
      <w:r>
        <w:rPr>
          <w:rFonts w:ascii="Times New Roman" w:hAnsi="Times New Roman"/>
          <w:color w:val="000000"/>
          <w:sz w:val="24"/>
        </w:rPr>
        <w:t>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</w:t>
      </w:r>
      <w:r>
        <w:rPr>
          <w:rFonts w:ascii="Times New Roman" w:hAnsi="Times New Roman"/>
          <w:color w:val="000000"/>
          <w:sz w:val="24"/>
        </w:rPr>
        <w:t>зованию природных ресурсов и формированию новых стандартов жизни;</w:t>
      </w:r>
    </w:p>
    <w:p w14:paraId="A5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</w:t>
      </w:r>
      <w:r>
        <w:rPr>
          <w:rFonts w:ascii="Times New Roman" w:hAnsi="Times New Roman"/>
          <w:color w:val="000000"/>
          <w:sz w:val="24"/>
        </w:rPr>
        <w:t xml:space="preserve"> при изучении биологии;</w:t>
      </w:r>
    </w:p>
    <w:p w14:paraId="A6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</w:t>
      </w:r>
      <w:r>
        <w:rPr>
          <w:rFonts w:ascii="Times New Roman" w:hAnsi="Times New Roman"/>
          <w:color w:val="000000"/>
          <w:sz w:val="24"/>
        </w:rPr>
        <w:t>обоснованные заключения на основе научных фактов и имеющихся данных с целью получения достоверных выводов;</w:t>
      </w:r>
    </w:p>
    <w:p w14:paraId="A7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14:paraId="A8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ценности научной деятельно</w:t>
      </w:r>
      <w:r>
        <w:rPr>
          <w:rFonts w:ascii="Times New Roman" w:hAnsi="Times New Roman"/>
          <w:color w:val="000000"/>
          <w:sz w:val="24"/>
        </w:rPr>
        <w:t>сти, готовность осуществлять проектную и исследовательскую деятельность индивидуально и в группе;</w:t>
      </w:r>
    </w:p>
    <w:p w14:paraId="A9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</w:t>
      </w:r>
      <w:r>
        <w:rPr>
          <w:rFonts w:ascii="Times New Roman" w:hAnsi="Times New Roman"/>
          <w:color w:val="000000"/>
          <w:sz w:val="24"/>
        </w:rPr>
        <w:t>и.</w:t>
      </w:r>
    </w:p>
    <w:p w14:paraId="AA010000">
      <w:pPr>
        <w:pStyle w:val="Style_1"/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AB010000">
      <w:pPr>
        <w:pStyle w:val="Style_1"/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</w:p>
    <w:p w14:paraId="AC010000">
      <w:pPr>
        <w:pStyle w:val="Style_1"/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AD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</w:t>
      </w:r>
      <w:r>
        <w:rPr>
          <w:rFonts w:ascii="Times New Roman" w:hAnsi="Times New Roman"/>
          <w:color w:val="000000"/>
          <w:sz w:val="24"/>
        </w:rPr>
        <w:t>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</w:t>
      </w:r>
      <w:r>
        <w:rPr>
          <w:rFonts w:ascii="Times New Roman" w:hAnsi="Times New Roman"/>
          <w:color w:val="000000"/>
          <w:sz w:val="24"/>
        </w:rPr>
        <w:t>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</w:t>
      </w:r>
      <w:r>
        <w:rPr>
          <w:rFonts w:ascii="Times New Roman" w:hAnsi="Times New Roman"/>
          <w:color w:val="000000"/>
          <w:sz w:val="24"/>
        </w:rPr>
        <w:t>ные учебные действия в познавательной и социальной практике.</w:t>
      </w:r>
    </w:p>
    <w:p w14:paraId="AE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</w:t>
      </w:r>
      <w:r>
        <w:rPr>
          <w:rFonts w:ascii="Times New Roman" w:hAnsi="Times New Roman"/>
          <w:color w:val="000000"/>
          <w:sz w:val="24"/>
        </w:rPr>
        <w:t>я, регулятивные универсальные учебные действия, совместная деятельность.</w:t>
      </w:r>
    </w:p>
    <w:p w14:paraId="AF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Метапредметные результаты освоения программы среднего общего образования должны отражать:</w:t>
      </w:r>
    </w:p>
    <w:p w14:paraId="B0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Овладение универсальными учебными познавательными действиями:</w:t>
      </w:r>
    </w:p>
    <w:p w14:paraId="B1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1)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базовые логические действия:</w:t>
      </w:r>
    </w:p>
    <w:p w14:paraId="B2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формулировать и актуализировать проблему, рассматривать её всесторонне;</w:t>
      </w:r>
    </w:p>
    <w:p w14:paraId="B3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</w:t>
      </w:r>
      <w:r>
        <w:rPr>
          <w:rFonts w:ascii="Times New Roman" w:hAnsi="Times New Roman"/>
          <w:color w:val="000000"/>
          <w:sz w:val="24"/>
        </w:rPr>
        <w:t>х характерные признаки, устанавливать связи с другими понятиями);</w:t>
      </w:r>
    </w:p>
    <w:p w14:paraId="B4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B5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биологические понятия для объяснения фактов </w:t>
      </w:r>
      <w:r>
        <w:rPr>
          <w:rFonts w:ascii="Times New Roman" w:hAnsi="Times New Roman"/>
          <w:color w:val="000000"/>
          <w:sz w:val="24"/>
        </w:rPr>
        <w:t>и явлений живой природы;</w:t>
      </w:r>
    </w:p>
    <w:p w14:paraId="B6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B7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применять схемно-модельные средства для </w:t>
      </w:r>
      <w:r>
        <w:rPr>
          <w:rFonts w:ascii="Times New Roman" w:hAnsi="Times New Roman"/>
          <w:color w:val="000000"/>
          <w:sz w:val="24"/>
        </w:rPr>
        <w:t>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14:paraId="B8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разрабатывать план решения проблемы с учётом анализа имеющихся материальных и нематериаль</w:t>
      </w:r>
      <w:r>
        <w:rPr>
          <w:rFonts w:ascii="Times New Roman" w:hAnsi="Times New Roman"/>
          <w:color w:val="000000"/>
          <w:sz w:val="24"/>
        </w:rPr>
        <w:t>ных ресурсов;</w:t>
      </w:r>
    </w:p>
    <w:p w14:paraId="B9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BA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BB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развивать креативно</w:t>
      </w:r>
      <w:r>
        <w:rPr>
          <w:rFonts w:ascii="Times New Roman" w:hAnsi="Times New Roman"/>
          <w:color w:val="000000"/>
          <w:sz w:val="24"/>
        </w:rPr>
        <w:t>е мышление при решении жизненных проблем.</w:t>
      </w:r>
    </w:p>
    <w:p w14:paraId="BC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2)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базовые исследовательские действия:</w:t>
      </w:r>
    </w:p>
    <w:p w14:paraId="BD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</w:t>
      </w:r>
      <w:r>
        <w:rPr>
          <w:rFonts w:ascii="Times New Roman" w:hAnsi="Times New Roman"/>
          <w:color w:val="000000"/>
          <w:sz w:val="24"/>
        </w:rPr>
        <w:t>ких задач, применению различных методов познания;</w:t>
      </w:r>
    </w:p>
    <w:p w14:paraId="BE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BF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формировать н</w:t>
      </w:r>
      <w:r>
        <w:rPr>
          <w:rFonts w:ascii="Times New Roman" w:hAnsi="Times New Roman"/>
          <w:color w:val="000000"/>
          <w:sz w:val="24"/>
        </w:rPr>
        <w:t>аучный тип мышления, владеть научной терминологией, ключевыми понятиями и методами;</w:t>
      </w:r>
    </w:p>
    <w:p w14:paraId="C0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14:paraId="C1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выявлять причинно-следственные связи и актуализировать задачу, </w:t>
      </w:r>
      <w:r>
        <w:rPr>
          <w:rFonts w:ascii="Times New Roman" w:hAnsi="Times New Roman"/>
          <w:color w:val="000000"/>
          <w:sz w:val="24"/>
        </w:rPr>
        <w:t>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C2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</w:t>
      </w:r>
      <w:r>
        <w:rPr>
          <w:rFonts w:ascii="Times New Roman" w:hAnsi="Times New Roman"/>
          <w:color w:val="000000"/>
          <w:sz w:val="24"/>
        </w:rPr>
        <w:t>х условиях;</w:t>
      </w:r>
    </w:p>
    <w:p w14:paraId="C3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давать оценку новым ситуациям, оценивать приобретённый опыт;</w:t>
      </w:r>
    </w:p>
    <w:p w14:paraId="C4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целенаправленный поиск переноса средств и способов действия в профессиональную среду;</w:t>
      </w:r>
    </w:p>
    <w:p w14:paraId="C5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уметь переносить знания в познавательную и практическую области жизнедеятельности;</w:t>
      </w:r>
    </w:p>
    <w:p w14:paraId="C6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меть интегрировать знания из разных предметных областей;</w:t>
      </w:r>
    </w:p>
    <w:p w14:paraId="C7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C8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3) работа с информацией:</w:t>
      </w:r>
    </w:p>
    <w:p w14:paraId="C9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различных источниках информа</w:t>
      </w:r>
      <w:r>
        <w:rPr>
          <w:rFonts w:ascii="Times New Roman" w:hAnsi="Times New Roman"/>
          <w:color w:val="000000"/>
          <w:sz w:val="24"/>
        </w:rPr>
        <w:t>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</w:t>
      </w:r>
      <w:r>
        <w:rPr>
          <w:rFonts w:ascii="Times New Roman" w:hAnsi="Times New Roman"/>
          <w:color w:val="000000"/>
          <w:sz w:val="24"/>
        </w:rPr>
        <w:t>вость;</w:t>
      </w:r>
    </w:p>
    <w:p w14:paraId="CA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CB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использования информационно-коммуникативных технологий, совершенствовать культуру активного и</w:t>
      </w:r>
      <w:r>
        <w:rPr>
          <w:rFonts w:ascii="Times New Roman" w:hAnsi="Times New Roman"/>
          <w:color w:val="000000"/>
          <w:sz w:val="24"/>
        </w:rPr>
        <w:t>спользования различных поисковых систем;</w:t>
      </w:r>
    </w:p>
    <w:p w14:paraId="CC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CD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научный язык в качестве средства при работе с биологической инфор</w:t>
      </w:r>
      <w:r>
        <w:rPr>
          <w:rFonts w:ascii="Times New Roman" w:hAnsi="Times New Roman"/>
          <w:color w:val="000000"/>
          <w:sz w:val="24"/>
        </w:rPr>
        <w:t>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CE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навыками распознавания и защиты информации, информационной бе</w:t>
      </w:r>
      <w:r>
        <w:rPr>
          <w:rFonts w:ascii="Times New Roman" w:hAnsi="Times New Roman"/>
          <w:color w:val="000000"/>
          <w:sz w:val="24"/>
        </w:rPr>
        <w:t>зопасности личности.</w:t>
      </w:r>
    </w:p>
    <w:p w14:paraId="CF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Овладение универсальными коммуникативными действиями:</w:t>
      </w:r>
    </w:p>
    <w:p w14:paraId="D0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1)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общение:</w:t>
      </w:r>
    </w:p>
    <w:p w14:paraId="D1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</w:t>
      </w:r>
      <w:r>
        <w:rPr>
          <w:rFonts w:ascii="Times New Roman" w:hAnsi="Times New Roman"/>
          <w:color w:val="000000"/>
          <w:sz w:val="24"/>
        </w:rPr>
        <w:t>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D2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невербальные средства общения, понимать значение социальных знаков, предпосылок возникновения конфликтных ситуац</w:t>
      </w:r>
      <w:r>
        <w:rPr>
          <w:rFonts w:ascii="Times New Roman" w:hAnsi="Times New Roman"/>
          <w:color w:val="000000"/>
          <w:sz w:val="24"/>
        </w:rPr>
        <w:t>ий, уметь смягчать конфликты и вести переговоры;</w:t>
      </w:r>
    </w:p>
    <w:p w14:paraId="D3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D4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развёрнуто и логично</w:t>
      </w:r>
      <w:r>
        <w:rPr>
          <w:rFonts w:ascii="Times New Roman" w:hAnsi="Times New Roman"/>
          <w:color w:val="000000"/>
          <w:sz w:val="24"/>
        </w:rPr>
        <w:t xml:space="preserve"> излагать свою точку зрения с использованием языковых средств.</w:t>
      </w:r>
    </w:p>
    <w:p w14:paraId="D5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2)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совместная деятельность:</w:t>
      </w:r>
    </w:p>
    <w:p w14:paraId="D6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</w:t>
      </w:r>
      <w:r>
        <w:rPr>
          <w:rFonts w:ascii="Times New Roman" w:hAnsi="Times New Roman"/>
          <w:color w:val="000000"/>
          <w:sz w:val="24"/>
        </w:rPr>
        <w:t>одействия при решении учебной задачи;</w:t>
      </w:r>
    </w:p>
    <w:p w14:paraId="D7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D8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цели совместной деятельности, организовывать и координировать действия по её достижению: состав</w:t>
      </w:r>
      <w:r>
        <w:rPr>
          <w:rFonts w:ascii="Times New Roman" w:hAnsi="Times New Roman"/>
          <w:color w:val="000000"/>
          <w:sz w:val="24"/>
        </w:rPr>
        <w:t>лять план действий, распределять роли с учётом мнений участников, обсуждать результаты совместной работы;</w:t>
      </w:r>
    </w:p>
    <w:p w14:paraId="D9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DA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предлагать новые проекты, оценивать идеи с </w:t>
      </w:r>
      <w:r>
        <w:rPr>
          <w:rFonts w:ascii="Times New Roman" w:hAnsi="Times New Roman"/>
          <w:color w:val="000000"/>
          <w:sz w:val="24"/>
        </w:rPr>
        <w:t>позиции новизны, оригинальности, практической значимости;</w:t>
      </w:r>
    </w:p>
    <w:p w14:paraId="DB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DC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Овладение универсальными регулятивными действиями:</w:t>
      </w:r>
    </w:p>
    <w:p w14:paraId="DD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1)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самоорганизация:</w:t>
      </w:r>
    </w:p>
    <w:p w14:paraId="DE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биологические знания для выявления проблем и их решения в жизненных и учебных ситуациях;</w:t>
      </w:r>
    </w:p>
    <w:p w14:paraId="DF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выбирать на основе биологических знаний целевые и смысловые установки в своих действиях и поступках по отношению к живой природе, </w:t>
      </w:r>
      <w:r>
        <w:rPr>
          <w:rFonts w:ascii="Times New Roman" w:hAnsi="Times New Roman"/>
          <w:color w:val="000000"/>
          <w:sz w:val="24"/>
        </w:rPr>
        <w:t>своему здоровью и здоровью окружающих;</w:t>
      </w:r>
    </w:p>
    <w:p w14:paraId="E0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E1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составлять план решения пробл</w:t>
      </w:r>
      <w:r>
        <w:rPr>
          <w:rFonts w:ascii="Times New Roman" w:hAnsi="Times New Roman"/>
          <w:color w:val="000000"/>
          <w:sz w:val="24"/>
        </w:rPr>
        <w:t>емы с учётом имеющихся ресурсов, собственных возможностей и предпочтений;</w:t>
      </w:r>
    </w:p>
    <w:p w14:paraId="E2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давать оценку новым ситуациям;</w:t>
      </w:r>
    </w:p>
    <w:p w14:paraId="E3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расширять рамки учебного предмета на основе личных предпочтений;</w:t>
      </w:r>
    </w:p>
    <w:p w14:paraId="E4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делать осознанный выбор, аргументировать его, брать ответственность за решение;</w:t>
      </w:r>
    </w:p>
    <w:p w14:paraId="E5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оценив</w:t>
      </w:r>
      <w:r>
        <w:rPr>
          <w:rFonts w:ascii="Times New Roman" w:hAnsi="Times New Roman"/>
          <w:color w:val="000000"/>
          <w:sz w:val="24"/>
        </w:rPr>
        <w:t>ать приобретённый опыт;</w:t>
      </w:r>
    </w:p>
    <w:p w14:paraId="E6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E7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2)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самоконтроль:</w:t>
      </w:r>
    </w:p>
    <w:p w14:paraId="E8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давать оценку новым ситуациям, вносить коррективы в деятельность, оце</w:t>
      </w:r>
      <w:r>
        <w:rPr>
          <w:rFonts w:ascii="Times New Roman" w:hAnsi="Times New Roman"/>
          <w:color w:val="000000"/>
          <w:sz w:val="24"/>
        </w:rPr>
        <w:t>нивать соответствие результатов целям;</w:t>
      </w:r>
    </w:p>
    <w:p w14:paraId="E9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EA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уметь оцени</w:t>
      </w:r>
      <w:r>
        <w:rPr>
          <w:rFonts w:ascii="Times New Roman" w:hAnsi="Times New Roman"/>
          <w:color w:val="000000"/>
          <w:sz w:val="24"/>
        </w:rPr>
        <w:t>вать риски и своевременно принимать решения по их снижению;</w:t>
      </w:r>
    </w:p>
    <w:p w14:paraId="EB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мотивы и аргументы других при анализе результатов деятельности;</w:t>
      </w:r>
    </w:p>
    <w:p w14:paraId="EC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3)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принятие себя и других:</w:t>
      </w:r>
    </w:p>
    <w:p w14:paraId="ED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себя, понимая свои недостатки и достоинства;</w:t>
      </w:r>
    </w:p>
    <w:p w14:paraId="EE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принимать мотивы и аргументы других при </w:t>
      </w:r>
      <w:r>
        <w:rPr>
          <w:rFonts w:ascii="Times New Roman" w:hAnsi="Times New Roman"/>
          <w:color w:val="000000"/>
          <w:sz w:val="24"/>
        </w:rPr>
        <w:t>анализе результатов деятельности;</w:t>
      </w:r>
    </w:p>
    <w:p w14:paraId="EF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признавать своё право и право других на ошибки;</w:t>
      </w:r>
    </w:p>
    <w:p w14:paraId="F0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развивать способность понимать мир с позиции другого человека.</w:t>
      </w:r>
    </w:p>
    <w:p w14:paraId="F1010000">
      <w:pPr>
        <w:pStyle w:val="Style_1"/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F2010000">
      <w:pPr>
        <w:pStyle w:val="Style_1"/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F3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Предметные результаты освоения содержания учебного предмета «Биология» на углублённом ур</w:t>
      </w:r>
      <w:r>
        <w:rPr>
          <w:rFonts w:ascii="Times New Roman" w:hAnsi="Times New Roman"/>
          <w:color w:val="000000"/>
          <w:sz w:val="24"/>
        </w:rPr>
        <w:t xml:space="preserve">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</w:t>
      </w:r>
      <w:r>
        <w:rPr>
          <w:rFonts w:ascii="Times New Roman" w:hAnsi="Times New Roman"/>
          <w:color w:val="000000"/>
          <w:sz w:val="24"/>
        </w:rPr>
        <w:t>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14:paraId="F4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Предметные результаты освоения учебного предмета «Биология» в </w:t>
      </w:r>
      <w:r>
        <w:rPr>
          <w:rFonts w:ascii="Times New Roman" w:hAnsi="Times New Roman"/>
          <w:b w:val="1"/>
          <w:i w:val="1"/>
          <w:color w:val="000000"/>
          <w:sz w:val="24"/>
        </w:rPr>
        <w:t>10 классе</w:t>
      </w:r>
      <w:r>
        <w:rPr>
          <w:rFonts w:ascii="Times New Roman" w:hAnsi="Times New Roman"/>
          <w:color w:val="000000"/>
          <w:sz w:val="24"/>
        </w:rPr>
        <w:t xml:space="preserve"> должны отражать:</w:t>
      </w:r>
    </w:p>
    <w:p w14:paraId="F5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знаний о месте и ро</w:t>
      </w:r>
      <w:r>
        <w:rPr>
          <w:rFonts w:ascii="Times New Roman" w:hAnsi="Times New Roman"/>
          <w:color w:val="000000"/>
          <w:sz w:val="24"/>
        </w:rPr>
        <w:t>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14:paraId="F6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владение системой биологич</w:t>
      </w:r>
      <w:r>
        <w:rPr>
          <w:rFonts w:ascii="Times New Roman" w:hAnsi="Times New Roman"/>
          <w:color w:val="000000"/>
          <w:sz w:val="24"/>
        </w:rPr>
        <w:t>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</w:t>
      </w:r>
      <w:r>
        <w:rPr>
          <w:rFonts w:ascii="Times New Roman" w:hAnsi="Times New Roman"/>
          <w:color w:val="000000"/>
          <w:sz w:val="24"/>
        </w:rPr>
        <w:t xml:space="preserve">. Шванна, М. </w:t>
      </w:r>
      <w:r>
        <w:rPr>
          <w:rFonts w:ascii="Times New Roman" w:hAnsi="Times New Roman"/>
          <w:color w:val="000000"/>
          <w:sz w:val="24"/>
        </w:rPr>
        <w:t>Шлейдена</w:t>
      </w:r>
      <w:r>
        <w:rPr>
          <w:rFonts w:ascii="Times New Roman" w:hAnsi="Times New Roman"/>
          <w:color w:val="000000"/>
          <w:sz w:val="24"/>
        </w:rPr>
        <w:t>, Р. Вирхова, 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</w:t>
      </w:r>
      <w:r>
        <w:rPr>
          <w:rFonts w:ascii="Times New Roman" w:hAnsi="Times New Roman"/>
          <w:color w:val="000000"/>
          <w:sz w:val="24"/>
        </w:rPr>
        <w:t xml:space="preserve">ого наследования Г. Менделя, </w:t>
      </w:r>
      <w:r>
        <w:rPr>
          <w:rFonts w:ascii="Times New Roman" w:hAnsi="Times New Roman"/>
          <w:color w:val="000000"/>
          <w:sz w:val="24"/>
        </w:rPr>
        <w:t>гомологических рядов в наследственной изменчивости Н. И. Вавилова), принципы (комплементарности);</w:t>
      </w:r>
    </w:p>
    <w:p w14:paraId="F7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владение основными методами научного познания, используемых в биологических исследованиях живых объектов (описание, измерение, на</w:t>
      </w:r>
      <w:r>
        <w:rPr>
          <w:rFonts w:ascii="Times New Roman" w:hAnsi="Times New Roman"/>
          <w:color w:val="000000"/>
          <w:sz w:val="24"/>
        </w:rPr>
        <w:t>блюдение, эксперимент);</w:t>
      </w:r>
    </w:p>
    <w:p w14:paraId="F8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</w:t>
      </w:r>
      <w:r>
        <w:rPr>
          <w:rFonts w:ascii="Times New Roman" w:hAnsi="Times New Roman"/>
          <w:color w:val="000000"/>
          <w:sz w:val="24"/>
        </w:rPr>
        <w:t>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</w:t>
      </w:r>
      <w:r>
        <w:rPr>
          <w:rFonts w:ascii="Times New Roman" w:hAnsi="Times New Roman"/>
          <w:color w:val="000000"/>
          <w:sz w:val="24"/>
        </w:rPr>
        <w:t xml:space="preserve">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14:paraId="F9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устанавливать взаимосвязи между органоида</w:t>
      </w:r>
      <w:r>
        <w:rPr>
          <w:rFonts w:ascii="Times New Roman" w:hAnsi="Times New Roman"/>
          <w:color w:val="000000"/>
          <w:sz w:val="24"/>
        </w:rPr>
        <w:t>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</w:t>
      </w:r>
      <w:r>
        <w:rPr>
          <w:rFonts w:ascii="Times New Roman" w:hAnsi="Times New Roman"/>
          <w:color w:val="000000"/>
          <w:sz w:val="24"/>
        </w:rPr>
        <w:t>ненных циклов организмов, этапами эмбрионального развития, генотипом и фенотипом, фенотипом и факторами среды обитания;</w:t>
      </w:r>
    </w:p>
    <w:p w14:paraId="FA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выявлять отличительные признаки живых систем, в том числе растений, животных и человека;</w:t>
      </w:r>
    </w:p>
    <w:p w14:paraId="FB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использовать соответствующие аргу</w:t>
      </w:r>
      <w:r>
        <w:rPr>
          <w:rFonts w:ascii="Times New Roman" w:hAnsi="Times New Roman"/>
          <w:color w:val="000000"/>
          <w:sz w:val="24"/>
        </w:rPr>
        <w:t>менты, биологическую терминологию и символику для доказательства родства организмов разных систематических групп;</w:t>
      </w:r>
    </w:p>
    <w:p w14:paraId="FC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</w:t>
      </w:r>
      <w:r>
        <w:rPr>
          <w:rFonts w:ascii="Times New Roman" w:hAnsi="Times New Roman"/>
          <w:color w:val="000000"/>
          <w:sz w:val="24"/>
        </w:rPr>
        <w:t>ды и прогнозы на основании полученных результатов;</w:t>
      </w:r>
    </w:p>
    <w:p w14:paraId="FD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FE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выдвигать гипотезы, проверять их экспериментальными средствами, формулируя ц</w:t>
      </w:r>
      <w:r>
        <w:rPr>
          <w:rFonts w:ascii="Times New Roman" w:hAnsi="Times New Roman"/>
          <w:color w:val="000000"/>
          <w:sz w:val="24"/>
        </w:rPr>
        <w:t>ель исследования, анализировать полученные результаты и делать выводы;</w:t>
      </w:r>
    </w:p>
    <w:p w14:paraId="FF01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</w:t>
      </w:r>
      <w:r>
        <w:rPr>
          <w:rFonts w:ascii="Times New Roman" w:hAnsi="Times New Roman"/>
          <w:color w:val="000000"/>
          <w:sz w:val="24"/>
        </w:rPr>
        <w:t>ических конференциях;</w:t>
      </w:r>
    </w:p>
    <w:p w14:paraId="0002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14:paraId="0102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осуществлять осознанный вы</w:t>
      </w:r>
      <w:r>
        <w:rPr>
          <w:rFonts w:ascii="Times New Roman" w:hAnsi="Times New Roman"/>
          <w:color w:val="000000"/>
          <w:sz w:val="24"/>
        </w:rPr>
        <w:t>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</w:t>
      </w:r>
      <w:r>
        <w:rPr>
          <w:rFonts w:ascii="Times New Roman" w:hAnsi="Times New Roman"/>
          <w:color w:val="000000"/>
          <w:sz w:val="24"/>
        </w:rPr>
        <w:t>огического образования в организациях среднего профессионального и высшего образования.</w:t>
      </w:r>
    </w:p>
    <w:p w14:paraId="0202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Предметные результаты освоения учебного предмета «Биология» в </w:t>
      </w:r>
      <w:r>
        <w:rPr>
          <w:rFonts w:ascii="Times New Roman" w:hAnsi="Times New Roman"/>
          <w:b w:val="1"/>
          <w:i w:val="1"/>
          <w:color w:val="000000"/>
          <w:sz w:val="24"/>
        </w:rPr>
        <w:t>11 классе</w:t>
      </w:r>
      <w:r>
        <w:rPr>
          <w:rFonts w:ascii="Times New Roman" w:hAnsi="Times New Roman"/>
          <w:color w:val="000000"/>
          <w:sz w:val="24"/>
        </w:rPr>
        <w:t xml:space="preserve"> должны отражать:</w:t>
      </w:r>
    </w:p>
    <w:p w14:paraId="0302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сформированность знаний о месте и роли биологии в системе естественных наук, в </w:t>
      </w:r>
      <w:r>
        <w:rPr>
          <w:rFonts w:ascii="Times New Roman" w:hAnsi="Times New Roman"/>
          <w:color w:val="000000"/>
          <w:sz w:val="24"/>
        </w:rPr>
        <w:t>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</w:t>
      </w:r>
      <w:r>
        <w:rPr>
          <w:rFonts w:ascii="Times New Roman" w:hAnsi="Times New Roman"/>
          <w:color w:val="000000"/>
          <w:sz w:val="24"/>
        </w:rPr>
        <w:t>овеку, о вкладе российских и зарубежных учёных-биологов в развитие биологии;</w:t>
      </w:r>
    </w:p>
    <w:p w14:paraId="0402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</w:t>
      </w:r>
      <w:r>
        <w:rPr>
          <w:rFonts w:ascii="Times New Roman" w:hAnsi="Times New Roman"/>
          <w:color w:val="000000"/>
          <w:sz w:val="24"/>
        </w:rPr>
        <w:t xml:space="preserve">экосистема, </w:t>
      </w:r>
      <w:r>
        <w:rPr>
          <w:rFonts w:ascii="Times New Roman" w:hAnsi="Times New Roman"/>
          <w:color w:val="000000"/>
          <w:sz w:val="24"/>
        </w:rPr>
        <w:t xml:space="preserve">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(генетического равновесия Дж. Харди и В. </w:t>
      </w:r>
      <w:r>
        <w:rPr>
          <w:rFonts w:ascii="Times New Roman" w:hAnsi="Times New Roman"/>
          <w:color w:val="000000"/>
          <w:sz w:val="24"/>
        </w:rPr>
        <w:t>Вайнберга</w:t>
      </w:r>
      <w:r>
        <w:rPr>
          <w:rFonts w:ascii="Times New Roman" w:hAnsi="Times New Roman"/>
          <w:color w:val="000000"/>
          <w:sz w:val="24"/>
        </w:rPr>
        <w:t>, зародышев</w:t>
      </w:r>
      <w:r>
        <w:rPr>
          <w:rFonts w:ascii="Times New Roman" w:hAnsi="Times New Roman"/>
          <w:color w:val="000000"/>
          <w:sz w:val="24"/>
        </w:rPr>
        <w:t>ого сходства К. М. Бэра), правила (минимума Ю. Либиха, экологической пирамиды энергии), гипотезы (гипотеза «мира РНК» У. Гилберта);</w:t>
      </w:r>
    </w:p>
    <w:p w14:paraId="0502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умение владеть основными методами научного познания, используемыми в биологических исследованиях живых объектов и экосистем </w:t>
      </w:r>
      <w:r>
        <w:rPr>
          <w:rFonts w:ascii="Times New Roman" w:hAnsi="Times New Roman"/>
          <w:color w:val="000000"/>
          <w:sz w:val="24"/>
        </w:rPr>
        <w:t>(описание, измерение, наблюдение, эксперимент), способами выявления и оценки антропогенных изменений в природе;</w:t>
      </w:r>
    </w:p>
    <w:p w14:paraId="0602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естественного отбо</w:t>
      </w:r>
      <w:r>
        <w:rPr>
          <w:rFonts w:ascii="Times New Roman" w:hAnsi="Times New Roman"/>
          <w:color w:val="000000"/>
          <w:sz w:val="24"/>
        </w:rPr>
        <w:t xml:space="preserve">ра, аллопатрического и </w:t>
      </w:r>
      <w:r>
        <w:rPr>
          <w:rFonts w:ascii="Times New Roman" w:hAnsi="Times New Roman"/>
          <w:color w:val="000000"/>
          <w:sz w:val="24"/>
        </w:rPr>
        <w:t>симпатрического</w:t>
      </w:r>
      <w:r>
        <w:rPr>
          <w:rFonts w:ascii="Times New Roman" w:hAnsi="Times New Roman"/>
          <w:color w:val="000000"/>
          <w:sz w:val="24"/>
        </w:rPr>
        <w:t xml:space="preserve">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14:paraId="0702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устанав</w:t>
      </w:r>
      <w:r>
        <w:rPr>
          <w:rFonts w:ascii="Times New Roman" w:hAnsi="Times New Roman"/>
          <w:color w:val="000000"/>
          <w:sz w:val="24"/>
        </w:rPr>
        <w:t>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14:paraId="0802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умение выявлять отличительные признаки живых систем, приспособленность видов к среде обитания, абиотических </w:t>
      </w:r>
      <w:r>
        <w:rPr>
          <w:rFonts w:ascii="Times New Roman" w:hAnsi="Times New Roman"/>
          <w:color w:val="000000"/>
          <w:sz w:val="24"/>
        </w:rPr>
        <w:t>и биотических компонентов экосистем, взаимосвязей организмов в сообществах, антропогенных изменений в экосистемах своей местности;</w:t>
      </w:r>
    </w:p>
    <w:p w14:paraId="0902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использовать соответствующие аргументы, биологическую терминологию и символику для доказательства родства организмов р</w:t>
      </w:r>
      <w:r>
        <w:rPr>
          <w:rFonts w:ascii="Times New Roman" w:hAnsi="Times New Roman"/>
          <w:color w:val="000000"/>
          <w:sz w:val="24"/>
        </w:rPr>
        <w:t>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14:paraId="0A02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решать биологические задачи, выявлять причин</w:t>
      </w:r>
      <w:r>
        <w:rPr>
          <w:rFonts w:ascii="Times New Roman" w:hAnsi="Times New Roman"/>
          <w:color w:val="000000"/>
          <w:sz w:val="24"/>
        </w:rPr>
        <w:t>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14:paraId="0B02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выполнять лабораторные и практические работы, соблюдать правила при работе с учебным и лабораторным оборудо</w:t>
      </w:r>
      <w:r>
        <w:rPr>
          <w:rFonts w:ascii="Times New Roman" w:hAnsi="Times New Roman"/>
          <w:color w:val="000000"/>
          <w:sz w:val="24"/>
        </w:rPr>
        <w:t>ванием;</w:t>
      </w:r>
    </w:p>
    <w:p w14:paraId="0C02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14:paraId="0D02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участвовать в учебно-исследовательской работе по биологии, экологии и медицине, проводи</w:t>
      </w:r>
      <w:r>
        <w:rPr>
          <w:rFonts w:ascii="Times New Roman" w:hAnsi="Times New Roman"/>
          <w:color w:val="000000"/>
          <w:sz w:val="24"/>
        </w:rPr>
        <w:t>мой на базе школьных научных обществ, и публично представлять полученные результаты на ученических конференциях;</w:t>
      </w:r>
    </w:p>
    <w:p w14:paraId="0E02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</w:t>
      </w:r>
      <w:r>
        <w:rPr>
          <w:rFonts w:ascii="Times New Roman" w:hAnsi="Times New Roman"/>
          <w:color w:val="000000"/>
          <w:sz w:val="24"/>
        </w:rPr>
        <w:t>льных изменений в биосфере;</w:t>
      </w:r>
    </w:p>
    <w:p w14:paraId="0F02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</w:t>
      </w:r>
      <w:r>
        <w:rPr>
          <w:rFonts w:ascii="Times New Roman" w:hAnsi="Times New Roman"/>
          <w:color w:val="000000"/>
          <w:sz w:val="24"/>
        </w:rPr>
        <w:t>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14:paraId="10020000">
      <w:pPr>
        <w:sectPr>
          <w:type w:val="nextPage"/>
          <w:pgSz w:h="16383" w:orient="portrait" w:w="11906"/>
          <w:pgMar w:bottom="1134" w:footer="720" w:header="720" w:left="1701" w:right="850" w:top="1134"/>
        </w:sectPr>
      </w:pPr>
    </w:p>
    <w:p w14:paraId="11020000">
      <w:pPr>
        <w:pStyle w:val="Style_1"/>
        <w:spacing w:after="0" w:line="240" w:lineRule="auto"/>
        <w:ind w:firstLine="0" w:left="120"/>
        <w:rPr>
          <w:rFonts w:ascii="Times New Roman" w:hAnsi="Times New Roman"/>
          <w:sz w:val="24"/>
        </w:rPr>
      </w:pPr>
      <w:bookmarkStart w:id="6" w:name="block-7960643"/>
      <w:bookmarkEnd w:id="5"/>
      <w:r>
        <w:rPr>
          <w:rFonts w:ascii="Times New Roman" w:hAnsi="Times New Roman"/>
          <w:b w:val="1"/>
          <w:color w:val="000000"/>
          <w:sz w:val="24"/>
        </w:rPr>
        <w:t xml:space="preserve"> ТЕМАТИЧЕСКОЕ ПЛАНИРОВАНИЕ </w:t>
      </w:r>
    </w:p>
    <w:p w14:paraId="12020000">
      <w:pPr>
        <w:pStyle w:val="Style_1"/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10 КЛАСС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2"/>
        <w:gridCol w:w="2322"/>
        <w:gridCol w:w="900"/>
        <w:gridCol w:w="1727"/>
        <w:gridCol w:w="1791"/>
        <w:gridCol w:w="2844"/>
      </w:tblGrid>
      <w:tr>
        <w:trPr>
          <w:trHeight w:hRule="atLeast" w:val="142"/>
        </w:trPr>
        <w:tc>
          <w:tcPr>
            <w:tcW w:type="dxa" w:w="7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3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№ п/п </w:t>
            </w:r>
          </w:p>
          <w:p w14:paraId="14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23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5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Наименование разделов и тем программы </w:t>
            </w:r>
          </w:p>
          <w:p w14:paraId="16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44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7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Количество часов</w:t>
            </w:r>
          </w:p>
        </w:tc>
        <w:tc>
          <w:tcPr>
            <w:tcW w:type="dxa" w:w="28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8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Электронные (цифровые) образовательные ресурсы </w:t>
            </w:r>
          </w:p>
          <w:p w14:paraId="19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142"/>
        </w:trPr>
        <w:tc>
          <w:tcPr>
            <w:tcW w:type="dxa" w:w="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A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Всего </w:t>
            </w:r>
          </w:p>
          <w:p w14:paraId="1B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C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Контрольные работы </w:t>
            </w:r>
          </w:p>
          <w:p w14:paraId="1D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Практические работы </w:t>
            </w:r>
          </w:p>
          <w:p w14:paraId="1F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2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2"/>
        </w:trPr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0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1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как наука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2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3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4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5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2"/>
        </w:trPr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6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7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Живые системы и их изучение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8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A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B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2"/>
        </w:trPr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C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D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клетки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E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F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0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1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2"/>
        </w:trPr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2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3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Химическая организация клетки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4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5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6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7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2"/>
        </w:trPr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8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9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Строение и функции </w:t>
            </w:r>
            <w:r>
              <w:rPr>
                <w:rFonts w:ascii="Times New Roman" w:hAnsi="Times New Roman"/>
                <w:color w:val="000000"/>
              </w:rPr>
              <w:t>клетки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A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B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C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D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2"/>
        </w:trPr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E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F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Обмен веществ и превращение энергии в клетке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0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1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2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2"/>
        </w:trPr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4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5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Наследственная информация и реализация её в клетке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6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7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8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2"/>
        </w:trPr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A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B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Жизненный цикл клетки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C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D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E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F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2"/>
        </w:trPr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0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1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Строение и функции организмов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2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3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4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5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2"/>
        </w:trPr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6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7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Размножение и развитие </w:t>
            </w:r>
            <w:r>
              <w:rPr>
                <w:rFonts w:ascii="Times New Roman" w:hAnsi="Times New Roman"/>
                <w:color w:val="000000"/>
              </w:rPr>
              <w:t>организмов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8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9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A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2"/>
        </w:trPr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C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D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Генетика – наука о наследственности и изменчивости организмов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E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F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0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1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2"/>
        </w:trPr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3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Закономерности наследственности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4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5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6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7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2"/>
        </w:trPr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8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Закономерности изменчивости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A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B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C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D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2"/>
        </w:trPr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E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F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Генетика человека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0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1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2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2"/>
        </w:trPr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5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Селекция </w:t>
            </w:r>
            <w:r>
              <w:rPr>
                <w:rFonts w:ascii="Times New Roman" w:hAnsi="Times New Roman"/>
                <w:color w:val="000000"/>
              </w:rPr>
              <w:t>организмов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8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9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2"/>
        </w:trPr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A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B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Биотехнология и синтетическая биология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C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D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2"/>
        </w:trPr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2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3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4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</w:p>
        </w:tc>
      </w:tr>
      <w:tr>
        <w:trPr>
          <w:trHeight w:hRule="atLeast" w:val="142"/>
        </w:trPr>
        <w:tc>
          <w:tcPr>
            <w:tcW w:type="dxa" w:w="3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6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7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102 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8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9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A020000">
            <w:pPr>
              <w:pStyle w:val="Style_1"/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8B020000">
      <w:pPr>
        <w:sectPr>
          <w:footerReference r:id="rId3" w:type="default"/>
          <w:type w:val="nextPage"/>
          <w:pgSz w:h="16383" w:orient="portrait" w:w="11906"/>
          <w:pgMar w:bottom="1701" w:footer="720" w:header="720" w:left="1134" w:right="1134" w:top="851"/>
        </w:sectPr>
      </w:pPr>
    </w:p>
    <w:p w14:paraId="8C020000">
      <w:pPr>
        <w:pStyle w:val="Style_1"/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11 КЛАСС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4"/>
        <w:gridCol w:w="2101"/>
        <w:gridCol w:w="876"/>
        <w:gridCol w:w="1680"/>
        <w:gridCol w:w="1741"/>
        <w:gridCol w:w="2764"/>
      </w:tblGrid>
      <w:tr>
        <w:trPr>
          <w:trHeight w:hRule="atLeast" w:val="139"/>
        </w:trPr>
        <w:tc>
          <w:tcPr>
            <w:tcW w:type="dxa" w:w="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№ п/п </w:t>
            </w:r>
          </w:p>
          <w:p w14:paraId="8E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2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Наименование разделов и тем программы </w:t>
            </w:r>
          </w:p>
          <w:p w14:paraId="90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42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1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Количество часов</w:t>
            </w:r>
          </w:p>
        </w:tc>
        <w:tc>
          <w:tcPr>
            <w:tcW w:type="dxa" w:w="27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2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Электронные (цифровые) образовательные ресурсы </w:t>
            </w:r>
          </w:p>
          <w:p w14:paraId="93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139"/>
        </w:trPr>
        <w:tc>
          <w:tcPr>
            <w:tcW w:type="dxa" w:w="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4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Всего </w:t>
            </w:r>
          </w:p>
          <w:p w14:paraId="95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Контрольные работы </w:t>
            </w:r>
          </w:p>
          <w:p w14:paraId="97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8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Практические работы </w:t>
            </w:r>
          </w:p>
          <w:p w14:paraId="99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27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39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Зарождение и развитие эволюционных представлений в биологии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C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F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9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0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Микроэволюция</w:t>
            </w:r>
            <w:r>
              <w:rPr>
                <w:rFonts w:ascii="Times New Roman" w:hAnsi="Times New Roman"/>
                <w:color w:val="000000"/>
              </w:rPr>
              <w:t xml:space="preserve"> и её результаты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4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9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7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Макроэволюция и её </w:t>
            </w:r>
            <w:r>
              <w:rPr>
                <w:rFonts w:ascii="Times New Roman" w:hAnsi="Times New Roman"/>
                <w:color w:val="000000"/>
              </w:rPr>
              <w:t>результаты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A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9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D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Происхождение и развитие жизни на Земле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1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9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2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Происхождение человека – антропогенез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4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9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8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9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Экология — наука о взаимоотношениях организмов и </w:t>
            </w:r>
            <w:r>
              <w:rPr>
                <w:rFonts w:ascii="Times New Roman" w:hAnsi="Times New Roman"/>
                <w:color w:val="000000"/>
              </w:rPr>
              <w:t>надорганизменных</w:t>
            </w:r>
            <w:r>
              <w:rPr>
                <w:rFonts w:ascii="Times New Roman" w:hAnsi="Times New Roman"/>
                <w:color w:val="000000"/>
              </w:rPr>
              <w:t xml:space="preserve"> систем с окружающей средой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A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C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9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Организмы и </w:t>
            </w:r>
            <w:r>
              <w:rPr>
                <w:rFonts w:ascii="Times New Roman" w:hAnsi="Times New Roman"/>
                <w:color w:val="000000"/>
              </w:rPr>
              <w:t>среда обитания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2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9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5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Экология видов и популяций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6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8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9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9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A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Экология сообществ. Экологические системы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C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D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E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F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9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0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Биосфера – глобальная экосистема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4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9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Человек и окружающая среда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8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"https://m.edsoo.ru/7f41c292"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https://m.edsoo.ru/7f41c292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9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C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D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</w:rPr>
            </w:pPr>
          </w:p>
        </w:tc>
      </w:tr>
      <w:tr>
        <w:trPr>
          <w:trHeight w:hRule="atLeast" w:val="707"/>
        </w:trPr>
        <w:tc>
          <w:tcPr>
            <w:tcW w:type="dxa" w:w="2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</w:rPr>
              <w:t>КОЛИЧЕСТВО ЧАСОВ ПО ПРОГРАММЕ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102 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4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5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6020000">
            <w:pPr>
              <w:pStyle w:val="Style_1"/>
              <w:spacing w:line="240" w:lineRule="auto"/>
              <w:ind/>
              <w:rPr>
                <w:rFonts w:ascii="Times New Roman" w:hAnsi="Times New Roman"/>
              </w:rPr>
            </w:pPr>
            <w:bookmarkEnd w:id="6"/>
          </w:p>
        </w:tc>
      </w:tr>
    </w:tbl>
    <w:p w14:paraId="E702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sectPr>
      <w:footerReference r:id="rId2" w:type="default"/>
      <w:type w:val="nextPage"/>
      <w:pgSz w:h="16839" w:orient="portrait" w:w="11907"/>
      <w:pgMar w:bottom="1440" w:footer="72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basedOn w:val="Style_1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basedOn w:val="Style_1_ch"/>
    <w:link w:val="Style_3"/>
    <w:rPr>
      <w:rFonts w:ascii="XO Thames" w:hAnsi="XO Thames"/>
      <w:sz w:val="28"/>
    </w:rPr>
  </w:style>
  <w:style w:styleId="Style_4" w:type="paragraph">
    <w:name w:val="toc 4"/>
    <w:basedOn w:val="Style_1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basedOn w:val="Style_1_ch"/>
    <w:link w:val="Style_4"/>
    <w:rPr>
      <w:rFonts w:ascii="XO Thames" w:hAnsi="XO Thames"/>
      <w:sz w:val="28"/>
    </w:rPr>
  </w:style>
  <w:style w:styleId="Style_5" w:type="paragraph">
    <w:name w:val="toc 6"/>
    <w:basedOn w:val="Style_1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basedOn w:val="Style_1_ch"/>
    <w:link w:val="Style_5"/>
    <w:rPr>
      <w:rFonts w:ascii="XO Thames" w:hAnsi="XO Thames"/>
      <w:sz w:val="28"/>
    </w:rPr>
  </w:style>
  <w:style w:styleId="Style_6" w:type="paragraph">
    <w:name w:val="toc 7"/>
    <w:basedOn w:val="Style_1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basedOn w:val="Style_1_ch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1"/>
    <w:next w:val="Style_1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8_ch" w:type="character">
    <w:name w:val="heading 3"/>
    <w:basedOn w:val="Style_1_ch"/>
    <w:link w:val="Style_8"/>
    <w:rPr>
      <w:rFonts w:asciiTheme="majorAscii" w:hAnsiTheme="majorHAnsi"/>
      <w:b w:val="1"/>
      <w:color w:themeColor="accent1" w:val="4472C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mphasis"/>
    <w:basedOn w:val="Style_9"/>
    <w:link w:val="Style_10_ch"/>
    <w:rPr>
      <w:i w:val="1"/>
    </w:rPr>
  </w:style>
  <w:style w:styleId="Style_10_ch" w:type="character">
    <w:name w:val="Emphasis"/>
    <w:basedOn w:val="Style_9_ch"/>
    <w:link w:val="Style_10"/>
    <w:rPr>
      <w:i w:val="1"/>
    </w:rPr>
  </w:style>
  <w:style w:styleId="Style_11" w:type="paragraph">
    <w:name w:val="Normal Indent"/>
    <w:basedOn w:val="Style_1"/>
    <w:link w:val="Style_11_ch"/>
    <w:pPr>
      <w:ind w:firstLine="0" w:left="720"/>
    </w:pPr>
  </w:style>
  <w:style w:styleId="Style_11_ch" w:type="character">
    <w:name w:val="Normal Indent"/>
    <w:basedOn w:val="Style_1_ch"/>
    <w:link w:val="Style_11"/>
  </w:style>
  <w:style w:styleId="Style_12" w:type="paragraph">
    <w:name w:val="header"/>
    <w:basedOn w:val="Style_1"/>
    <w:link w:val="Style_12_ch"/>
    <w:pPr>
      <w:tabs>
        <w:tab w:leader="none" w:pos="4680" w:val="center"/>
        <w:tab w:leader="none" w:pos="9360" w:val="right"/>
      </w:tabs>
      <w:ind/>
    </w:pPr>
  </w:style>
  <w:style w:styleId="Style_12_ch" w:type="character">
    <w:name w:val="header"/>
    <w:basedOn w:val="Style_1_ch"/>
    <w:link w:val="Style_12"/>
  </w:style>
  <w:style w:styleId="Style_13" w:type="paragraph">
    <w:name w:val="toc 3"/>
    <w:basedOn w:val="Style_1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basedOn w:val="Style_1_ch"/>
    <w:link w:val="Style_13"/>
    <w:rPr>
      <w:rFonts w:ascii="XO Thames" w:hAnsi="XO Thames"/>
      <w:sz w:val="28"/>
    </w:rPr>
  </w:style>
  <w:style w:styleId="Style_14" w:type="paragraph">
    <w:name w:val="heading 5"/>
    <w:basedOn w:val="Style_1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basedOn w:val="Style_1_ch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1"/>
    <w:next w:val="Style_1"/>
    <w:link w:val="Style_15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15_ch" w:type="character">
    <w:name w:val="heading 1"/>
    <w:basedOn w:val="Style_1_ch"/>
    <w:link w:val="Style_15"/>
    <w:rPr>
      <w:rFonts w:asciiTheme="majorAscii" w:hAnsiTheme="majorHAnsi"/>
      <w:b w:val="1"/>
      <w:color w:themeColor="accent1" w:themeShade="BF" w:val="2F5496"/>
      <w:sz w:val="28"/>
    </w:rPr>
  </w:style>
  <w:style w:styleId="Style_16" w:type="paragraph">
    <w:name w:val="Hyperlink"/>
    <w:basedOn w:val="Style_9"/>
    <w:link w:val="Style_16_ch"/>
    <w:rPr>
      <w:color w:themeColor="hyperlink" w:val="0563C1"/>
      <w:u w:val="single"/>
    </w:rPr>
  </w:style>
  <w:style w:styleId="Style_16_ch" w:type="character">
    <w:name w:val="Hyperlink"/>
    <w:basedOn w:val="Style_9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basedOn w:val="Style_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basedOn w:val="Style_1_ch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basedOn w:val="Style_1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basedOn w:val="Style_1_ch"/>
    <w:link w:val="Style_20"/>
    <w:rPr>
      <w:rFonts w:ascii="XO Thames" w:hAnsi="XO Thames"/>
      <w:sz w:val="28"/>
    </w:rPr>
  </w:style>
  <w:style w:styleId="Style_21" w:type="paragraph">
    <w:name w:val="toc 8"/>
    <w:basedOn w:val="Style_1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basedOn w:val="Style_1_ch"/>
    <w:link w:val="Style_21"/>
    <w:rPr>
      <w:rFonts w:ascii="XO Thames" w:hAnsi="XO Thames"/>
      <w:sz w:val="28"/>
    </w:rPr>
  </w:style>
  <w:style w:styleId="Style_22" w:type="paragraph">
    <w:name w:val="caption"/>
    <w:basedOn w:val="Style_1"/>
    <w:next w:val="Style_1"/>
    <w:link w:val="Style_22_ch"/>
    <w:pPr>
      <w:spacing w:line="240" w:lineRule="auto"/>
      <w:ind/>
    </w:pPr>
    <w:rPr>
      <w:b w:val="1"/>
      <w:color w:themeColor="accent1" w:val="4472C4"/>
      <w:sz w:val="18"/>
    </w:rPr>
  </w:style>
  <w:style w:styleId="Style_22_ch" w:type="character">
    <w:name w:val="caption"/>
    <w:basedOn w:val="Style_1_ch"/>
    <w:link w:val="Style_22"/>
    <w:rPr>
      <w:b w:val="1"/>
      <w:color w:themeColor="accent1" w:val="4472C4"/>
      <w:sz w:val="18"/>
    </w:rPr>
  </w:style>
  <w:style w:styleId="Style_23" w:type="paragraph">
    <w:name w:val="toc 5"/>
    <w:basedOn w:val="Style_1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basedOn w:val="Style_1_ch"/>
    <w:link w:val="Style_23"/>
    <w:rPr>
      <w:rFonts w:ascii="XO Thames" w:hAnsi="XO Thames"/>
      <w:sz w:val="28"/>
    </w:rPr>
  </w:style>
  <w:style w:styleId="Style_24" w:type="paragraph">
    <w:name w:val="Subtitle"/>
    <w:basedOn w:val="Style_1"/>
    <w:next w:val="Style_1"/>
    <w:link w:val="Style_24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472C4"/>
      <w:spacing w:val="15"/>
      <w:sz w:val="24"/>
    </w:rPr>
  </w:style>
  <w:style w:styleId="Style_24_ch" w:type="character">
    <w:name w:val="Subtitle"/>
    <w:basedOn w:val="Style_1_ch"/>
    <w:link w:val="Style_24"/>
    <w:rPr>
      <w:rFonts w:asciiTheme="majorAscii" w:hAnsiTheme="majorHAnsi"/>
      <w:i w:val="1"/>
      <w:color w:themeColor="accent1" w:val="4472C4"/>
      <w:spacing w:val="15"/>
      <w:sz w:val="24"/>
    </w:rPr>
  </w:style>
  <w:style w:styleId="Style_25" w:type="paragraph">
    <w:name w:val="Title"/>
    <w:basedOn w:val="Style_1"/>
    <w:next w:val="Style_1"/>
    <w:link w:val="Style_2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25_ch" w:type="character">
    <w:name w:val="Title"/>
    <w:basedOn w:val="Style_1_ch"/>
    <w:link w:val="Style_25"/>
    <w:rPr>
      <w:rFonts w:asciiTheme="majorAscii" w:hAnsiTheme="majorHAnsi"/>
      <w:color w:themeColor="text2" w:themeShade="BF" w:val="333F4F"/>
      <w:spacing w:val="5"/>
      <w:sz w:val="52"/>
    </w:rPr>
  </w:style>
  <w:style w:styleId="Style_26" w:type="paragraph">
    <w:name w:val="heading 4"/>
    <w:basedOn w:val="Style_1"/>
    <w:next w:val="Style_1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26_ch" w:type="character">
    <w:name w:val="heading 4"/>
    <w:basedOn w:val="Style_1_ch"/>
    <w:link w:val="Style_26"/>
    <w:rPr>
      <w:rFonts w:asciiTheme="majorAscii" w:hAnsiTheme="majorHAnsi"/>
      <w:b w:val="1"/>
      <w:i w:val="1"/>
      <w:color w:themeColor="accent1" w:val="4472C4"/>
    </w:rPr>
  </w:style>
  <w:style w:styleId="Style_27" w:type="paragraph">
    <w:name w:val="heading 2"/>
    <w:basedOn w:val="Style_1"/>
    <w:next w:val="Style_1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27_ch" w:type="character">
    <w:name w:val="heading 2"/>
    <w:basedOn w:val="Style_1_ch"/>
    <w:link w:val="Style_27"/>
    <w:rPr>
      <w:rFonts w:asciiTheme="majorAscii" w:hAnsiTheme="majorHAnsi"/>
      <w:b w:val="1"/>
      <w:color w:themeColor="accent1" w:val="4472C4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MyOffice-ConsoleClient-Linux/30-1057.739.7919.691.1@89f4a034c81d4209c3ded56ae0069fc9a02e31e4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2023-11-20T16:50:37Z</dcterms:modified>
</cp:coreProperties>
</file>