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jc w:val="left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2.1.17 Рабочая программа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Школьный хор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составлена с учетом требований, обозначенных в ФГОС начального общего образования, и в соответствии с концептуальными положениями системы развивающего обучения. Программа музыкального воспитания по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 xml:space="preserve">Школьный хор</w:t>
      </w:r>
      <w:r>
        <w:rPr>
          <w:rFonts w:ascii="Times New Roman" w:hAnsi="Times New Roman" w:cs="Times New Roman"/>
          <w:sz w:val="24"/>
          <w:szCs w:val="24"/>
        </w:rPr>
        <w:t xml:space="preserve">» поможет младшим школьникам творчески войти в удивительный мир музыки, полный чарующих разнообразных звуков.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r>
        <w:rPr>
          <w:rFonts w:ascii="Times New Roman" w:hAnsi="Times New Roman" w:cs="Times New Roman"/>
          <w:sz w:val="24"/>
          <w:szCs w:val="24"/>
        </w:rPr>
        <w:t xml:space="preserve">метапредметных</w:t>
      </w:r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при освоении предметной области «Искусство» (Музыка)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Внеурочная деятельность в рамках курса музыки в начальной школе предоставляет широкие возможности для приобщения учащихся к разнообразным видам музыкального искусства, развития творческих способностей и организации содержательного культурного досуга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Ведущее место в предлагаемой программе отводится двум видам деятельности: игровой и импровизированной. Иг</w:t>
      </w:r>
      <w:r>
        <w:rPr>
          <w:rFonts w:ascii="Times New Roman" w:hAnsi="Times New Roman" w:cs="Times New Roman"/>
          <w:sz w:val="24"/>
          <w:szCs w:val="24"/>
        </w:rPr>
        <w:t xml:space="preserve">ра используется с целью побуждения к творчеству, позволяет сделать обучение интересным и увлекательным, активизирует творческие наклонности, поисковые способности. Импровизация же, является самой доступной формой музыкального самовыражения детей, в которой</w:t>
      </w:r>
      <w:r>
        <w:rPr>
          <w:rFonts w:ascii="Times New Roman" w:hAnsi="Times New Roman" w:cs="Times New Roman"/>
          <w:sz w:val="24"/>
          <w:szCs w:val="24"/>
        </w:rPr>
        <w:t xml:space="preserve"> ребенок раскрывает свои творческие способности и проявляет самостоятельность музыкального мышления. На основе импровизации развивается образное мышление, формируется музыкальный язык, через который ребенок выражает свое отношение к музыкальной действитель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ости.</w:t>
      </w:r>
      <w:r>
        <w:rPr>
          <w:rFonts w:ascii="Times New Roman" w:hAnsi="Times New Roman" w:cs="Times New Roman"/>
          <w:sz w:val="24"/>
          <w:szCs w:val="24"/>
        </w:rPr>
        <w:t xml:space="preserve"> Программа музыкального воспитания по внеурочной деятельности «Школьный хор» поможет младшим школьникам творчески войти в удивительный мир музыки, полный чарующих разнообразных звуков. Основой данной программы являются </w:t>
      </w:r>
      <w:r>
        <w:rPr>
          <w:rFonts w:ascii="Times New Roman" w:hAnsi="Times New Roman" w:cs="Times New Roman"/>
          <w:sz w:val="24"/>
          <w:szCs w:val="24"/>
        </w:rPr>
        <w:t xml:space="preserve">межпредметные</w:t>
      </w:r>
      <w:r>
        <w:rPr>
          <w:rFonts w:ascii="Times New Roman" w:hAnsi="Times New Roman" w:cs="Times New Roman"/>
          <w:sz w:val="24"/>
          <w:szCs w:val="24"/>
        </w:rPr>
        <w:t xml:space="preserve"> связи, преемственность в обучении и в изучении матер</w:t>
      </w:r>
      <w:r>
        <w:rPr>
          <w:rFonts w:ascii="Times New Roman" w:hAnsi="Times New Roman" w:cs="Times New Roman"/>
          <w:sz w:val="24"/>
          <w:szCs w:val="24"/>
        </w:rPr>
        <w:t xml:space="preserve">иала, учет возрастных психофизиологических особенностей младших школьников, интеграция требований федерального и национально-регионального компонентов, единство учебной и внеклассной работы. Предлагаемые творческие и музыкально-игровые формы обучения напра</w:t>
      </w:r>
      <w:r>
        <w:rPr>
          <w:rFonts w:ascii="Times New Roman" w:hAnsi="Times New Roman" w:cs="Times New Roman"/>
          <w:sz w:val="24"/>
          <w:szCs w:val="24"/>
        </w:rPr>
        <w:t xml:space="preserve">влены на снятие стресса, напряжения, нагрузки у детей. Обязательной рубрикой занятий музыки введено музыкальное движение, многообразные формы которого призваны восполнить существующий дефицит подвижности школьников, пагубно сказывающейся на здоровье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ИЗУЧЕНИЯ КУРСА ВНЕУРОЧНОЙ ДЕЯТЕЛЬНОСТИ «ШКОЛЬНЫЙ ХОР»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творческих способностей и духовно-нравственного становления детей младшего школьного возраста посредством вовлечения их в музыкальную деятельность.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3"/>
        <w:jc w:val="both"/>
      </w:pPr>
      <w:r>
        <w:rPr>
          <w:b/>
          <w:bCs/>
        </w:rPr>
        <w:t xml:space="preserve">Задачи внеурочной деятельности: </w:t>
      </w:r>
      <w:r/>
    </w:p>
    <w:p>
      <w:pPr>
        <w:pStyle w:val="683"/>
        <w:jc w:val="both"/>
        <w:spacing w:after="38"/>
      </w:pPr>
      <w:r>
        <w:t xml:space="preserve">1. Формирование первичных представлений о роли музыки в жизни человека, ее роли в духовно-нравственном развитии человека. </w:t>
      </w:r>
      <w:r/>
    </w:p>
    <w:p>
      <w:pPr>
        <w:pStyle w:val="683"/>
        <w:jc w:val="both"/>
        <w:spacing w:after="38"/>
      </w:pPr>
      <w:r>
        <w:t xml:space="preserve">2. Формирование основ музыкальной культуры, в том числе на материале музыкальной культуры родного края. </w:t>
      </w:r>
      <w:r/>
    </w:p>
    <w:p>
      <w:pPr>
        <w:pStyle w:val="683"/>
        <w:jc w:val="both"/>
        <w:spacing w:after="38"/>
      </w:pPr>
      <w:r>
        <w:t xml:space="preserve">3. Умение воспринимать музыку и выражать свое отношение к музыкальному произведению. </w:t>
      </w:r>
      <w:r/>
    </w:p>
    <w:p>
      <w:pPr>
        <w:pStyle w:val="683"/>
        <w:jc w:val="both"/>
        <w:spacing w:after="38"/>
      </w:pPr>
      <w:r>
        <w:t xml:space="preserve">4.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 </w:t>
      </w:r>
      <w:r/>
    </w:p>
    <w:p>
      <w:pPr>
        <w:pStyle w:val="683"/>
        <w:jc w:val="both"/>
        <w:spacing w:after="38"/>
      </w:pPr>
      <w:r>
        <w:t xml:space="preserve">5</w:t>
      </w:r>
      <w:r>
        <w:t xml:space="preserve">. Развитие художественного вкуса и интереса к музыкальному искусству и музыкальной деятельности учащихся, воспитание их нравственных и эстетических чувств. </w:t>
      </w:r>
      <w:r/>
    </w:p>
    <w:p>
      <w:pPr>
        <w:pStyle w:val="683"/>
        <w:jc w:val="both"/>
      </w:pPr>
      <w:r>
        <w:t xml:space="preserve">6</w:t>
      </w:r>
      <w:r>
        <w:t xml:space="preserve">. Развитие творческих способностей младших школьников.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КУРСА ВНЕУРОЧНОЙ ДЕЯТЕЛЬНОСТИ «ШКОЛЬНЫЙ ХОР» В УЧЕБНОМ ПЛАНЕ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программа имеет общекультурную направленность. Программа рассчитана для учащихся 1-4 классов, уроки проводятся 1 раз в  2 недели.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3"/>
        <w:jc w:val="both"/>
      </w:pPr>
      <w:r>
        <w:rPr>
          <w:b/>
          <w:bCs/>
        </w:rPr>
        <w:t xml:space="preserve">Содержание внеурочной деятельности </w:t>
      </w:r>
      <w:r/>
    </w:p>
    <w:p>
      <w:pPr>
        <w:pStyle w:val="683"/>
        <w:jc w:val="both"/>
      </w:pPr>
      <w:r>
        <w:t xml:space="preserve">Воспри</w:t>
      </w:r>
      <w:r>
        <w:t xml:space="preserve">ятие искусства через пение – важный элемент эстетического наслаждения. Отражая действительность и выполняя познавательную функцию, текст песни и мелодия воздействуют на людей, воспитывают человека, формируют его взгляды, чувства. Таким образом, пение спосо</w:t>
      </w:r>
      <w:r>
        <w:t xml:space="preserve">бствует формированию общей культуры личности: развивает наблюдательные и познавательные способности,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</w:t>
      </w:r>
      <w:r>
        <w:t xml:space="preserve">ировать музыкальные произведения; воспитывает чувство патриотизма, сочувствия, отзывчивости, доброты. Всякая деятельность детей и подростков осуществляется успешно тогда, когда они видят и общественную пользу, когда происходит осознание своих возможностей.</w:t>
      </w:r>
      <w:r/>
    </w:p>
    <w:p>
      <w:pPr>
        <w:pStyle w:val="687"/>
        <w:jc w:val="both"/>
        <w:spacing w:after="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7"/>
        <w:jc w:val="both"/>
        <w:spacing w:after="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ПЛАНИРУЕМЫЕ РЕЗУЛЬТАТЫ ОСВОЕНИЯ КУРСА</w:t>
      </w:r>
      <w:r>
        <w:rPr>
          <w:sz w:val="24"/>
          <w:szCs w:val="24"/>
        </w:rPr>
      </w:r>
    </w:p>
    <w:p>
      <w:pPr>
        <w:pStyle w:val="687"/>
        <w:jc w:val="both"/>
        <w:spacing w:after="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3"/>
        <w:jc w:val="both"/>
        <w:rPr>
          <w:i/>
          <w:u w:val="single"/>
        </w:rPr>
      </w:pPr>
      <w:r>
        <w:rPr>
          <w:b/>
          <w:bCs/>
          <w:i/>
        </w:rPr>
        <w:t xml:space="preserve">Л</w:t>
      </w:r>
      <w:r>
        <w:rPr>
          <w:b/>
          <w:bCs/>
          <w:i/>
        </w:rPr>
        <w:t xml:space="preserve">ичностные результаты</w:t>
      </w:r>
      <w:r>
        <w:rPr>
          <w:b/>
          <w:bCs/>
          <w:i/>
          <w:u w:val="single"/>
        </w:rPr>
        <w:t xml:space="preserve">:</w:t>
      </w:r>
      <w:r>
        <w:rPr>
          <w:b/>
          <w:bCs/>
          <w:i/>
          <w:u w:val="single"/>
        </w:rPr>
        <w:t xml:space="preserve"> </w:t>
      </w:r>
      <w:r>
        <w:rPr>
          <w:i/>
          <w:u w:val="single"/>
        </w:rPr>
      </w:r>
    </w:p>
    <w:p>
      <w:pPr>
        <w:pStyle w:val="683"/>
        <w:jc w:val="both"/>
      </w:pPr>
      <w:r>
        <w:t xml:space="preserve">Личностные результаты </w:t>
      </w:r>
      <w:r>
        <w:t xml:space="preserve">освоения рабочей программы по «Школьный хор</w:t>
      </w:r>
      <w:r>
        <w:t xml:space="preserve">» для начального общего образования достигаются во взаимодействии учебной и воспитательной работы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/>
    </w:p>
    <w:p>
      <w:pPr>
        <w:pStyle w:val="683"/>
        <w:jc w:val="both"/>
      </w:pPr>
      <w:r>
        <w:rPr>
          <w:b/>
          <w:bCs/>
          <w:i/>
          <w:iCs/>
        </w:rPr>
        <w:t xml:space="preserve">Гражданско-патриотического воспитания: </w:t>
      </w:r>
      <w:r/>
    </w:p>
    <w:p>
      <w:pPr>
        <w:pStyle w:val="683"/>
        <w:jc w:val="both"/>
      </w:pPr>
      <w: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</w:t>
      </w:r>
      <w:r>
        <w:t xml:space="preserve">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</w:t>
      </w:r>
      <w:r/>
    </w:p>
    <w:p>
      <w:pPr>
        <w:pStyle w:val="683"/>
        <w:jc w:val="both"/>
      </w:pPr>
      <w:r>
        <w:rPr>
          <w:b/>
          <w:bCs/>
          <w:i/>
          <w:iCs/>
        </w:rPr>
        <w:t xml:space="preserve">Духовно-нравственного воспитания: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3"/>
        <w:jc w:val="both"/>
      </w:pPr>
      <w:r>
        <w:rPr>
          <w:b/>
          <w:bCs/>
          <w:i/>
          <w:iCs/>
        </w:rPr>
        <w:t xml:space="preserve">Эстетического воспитания: </w:t>
      </w:r>
      <w:r/>
    </w:p>
    <w:p>
      <w:pPr>
        <w:pStyle w:val="683"/>
        <w:jc w:val="both"/>
      </w:pPr>
      <w:r>
        <w:t xml:space="preserve"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</w:t>
      </w:r>
      <w:r/>
    </w:p>
    <w:p>
      <w:pPr>
        <w:pStyle w:val="683"/>
        <w:jc w:val="both"/>
      </w:pPr>
      <w:r>
        <w:rPr>
          <w:b/>
          <w:bCs/>
          <w:i/>
          <w:iCs/>
        </w:rPr>
        <w:t xml:space="preserve">Ценности научного познания: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3"/>
        <w:jc w:val="both"/>
      </w:pPr>
      <w:r>
        <w:rPr>
          <w:b/>
          <w:bCs/>
          <w:i/>
          <w:iCs/>
        </w:rPr>
        <w:t xml:space="preserve">Физического воспитания, формирования культуры здоровья и эмоционального благополучия: </w:t>
      </w:r>
      <w:r/>
    </w:p>
    <w:p>
      <w:pPr>
        <w:pStyle w:val="683"/>
        <w:jc w:val="both"/>
      </w:pPr>
      <w:r>
        <w:t xml:space="preserve">соблюдение правил здорового и безопасного (для себя и других людей) образа жизни в окружающей среде; бе</w:t>
      </w:r>
      <w:r>
        <w:t xml:space="preserve">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  <w:r/>
    </w:p>
    <w:p>
      <w:pPr>
        <w:pStyle w:val="683"/>
        <w:jc w:val="both"/>
      </w:pPr>
      <w:r>
        <w:rPr>
          <w:b/>
          <w:bCs/>
          <w:i/>
          <w:iCs/>
        </w:rPr>
        <w:t xml:space="preserve">Трудового воспитания: </w:t>
      </w:r>
      <w:r/>
    </w:p>
    <w:p>
      <w:pPr>
        <w:pStyle w:val="683"/>
        <w:jc w:val="both"/>
      </w:pPr>
      <w:r>
        <w:t xml:space="preserve">установ</w:t>
      </w:r>
      <w:r>
        <w:t xml:space="preserve">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  <w:r/>
    </w:p>
    <w:p>
      <w:pPr>
        <w:pStyle w:val="683"/>
        <w:jc w:val="both"/>
      </w:pPr>
      <w:r>
        <w:rPr>
          <w:b/>
          <w:bCs/>
          <w:i/>
          <w:iCs/>
        </w:rPr>
        <w:t xml:space="preserve">Экологического воспитания: </w:t>
      </w:r>
      <w:r/>
    </w:p>
    <w:p>
      <w:pPr>
        <w:pStyle w:val="683"/>
        <w:jc w:val="both"/>
        <w:rPr>
          <w:b/>
          <w:bCs/>
        </w:rPr>
      </w:pPr>
      <w:r>
        <w:t xml:space="preserve">бережное отношение к природе; неприятие действий, приносящих ей вред.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pStyle w:val="683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83"/>
        <w:jc w:val="both"/>
      </w:pPr>
      <w:r>
        <w:rPr>
          <w:b/>
          <w:bCs/>
        </w:rPr>
        <w:t xml:space="preserve">МЕТАПРЕДМЕТНЫЕ РЕЗУЛЬТАТЫ </w:t>
      </w:r>
      <w:r/>
    </w:p>
    <w:p>
      <w:pPr>
        <w:pStyle w:val="683"/>
        <w:jc w:val="both"/>
      </w:pPr>
      <w:r>
        <w:t xml:space="preserve">Метапредметные</w:t>
      </w:r>
      <w:r>
        <w:t xml:space="preserve"> результаты освоения программы внеурочной деятельности «</w:t>
      </w:r>
      <w:r>
        <w:t xml:space="preserve">Школьный хор</w:t>
      </w:r>
      <w:r>
        <w:t xml:space="preserve">»: </w:t>
      </w:r>
      <w:r/>
    </w:p>
    <w:p>
      <w:pPr>
        <w:pStyle w:val="683"/>
        <w:jc w:val="both"/>
      </w:pPr>
      <w:r>
        <w:rPr>
          <w:b/>
          <w:bCs/>
        </w:rPr>
        <w:t xml:space="preserve">1. Овладение универсальными познавательными действиями. </w:t>
      </w:r>
      <w:r/>
    </w:p>
    <w:p>
      <w:pPr>
        <w:pStyle w:val="683"/>
        <w:jc w:val="both"/>
      </w:pPr>
      <w:r>
        <w:rPr>
          <w:i/>
          <w:iCs/>
        </w:rPr>
        <w:t xml:space="preserve">Базовые логические действия: </w:t>
      </w:r>
      <w:r/>
    </w:p>
    <w:p>
      <w:pPr>
        <w:pStyle w:val="683"/>
        <w:jc w:val="both"/>
      </w:pPr>
      <w:r>
        <w:t xml:space="preserve"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  <w:r/>
    </w:p>
    <w:p>
      <w:pPr>
        <w:pStyle w:val="683"/>
        <w:jc w:val="both"/>
      </w:pPr>
      <w: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  <w:r/>
    </w:p>
    <w:p>
      <w:pPr>
        <w:pStyle w:val="683"/>
        <w:jc w:val="both"/>
      </w:pPr>
      <w:r>
        <w:t xml:space="preserve"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  <w:r/>
    </w:p>
    <w:p>
      <w:pPr>
        <w:pStyle w:val="683"/>
        <w:jc w:val="both"/>
      </w:pPr>
      <w:r>
        <w:t xml:space="preserve">- 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  <w:r/>
    </w:p>
    <w:p>
      <w:pPr>
        <w:pStyle w:val="683"/>
        <w:jc w:val="both"/>
      </w:pPr>
      <w:r>
        <w:t xml:space="preserve">- устанавливать причинно-следственные связи в ситуациях музыкального восприятия и исполнения, делать выводы. </w:t>
      </w:r>
      <w:r/>
    </w:p>
    <w:p>
      <w:pPr>
        <w:pStyle w:val="683"/>
        <w:jc w:val="both"/>
      </w:pPr>
      <w:r>
        <w:rPr>
          <w:i/>
          <w:iCs/>
        </w:rPr>
        <w:t xml:space="preserve">Базовые исследовательские действия: </w:t>
      </w:r>
      <w:r/>
    </w:p>
    <w:p>
      <w:pPr>
        <w:pStyle w:val="683"/>
        <w:jc w:val="both"/>
      </w:pPr>
      <w:r>
        <w:t xml:space="preserve">-</w:t>
      </w:r>
      <w: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 </w:t>
      </w:r>
      <w:r/>
    </w:p>
    <w:p>
      <w:pPr>
        <w:pStyle w:val="683"/>
        <w:jc w:val="both"/>
      </w:pPr>
      <w:r>
        <w:t xml:space="preserve">-</w:t>
      </w: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r>
        <w:t xml:space="preserve">музицирования</w:t>
      </w:r>
      <w:r>
        <w:t xml:space="preserve">; </w:t>
      </w:r>
      <w:r/>
    </w:p>
    <w:p>
      <w:pPr>
        <w:pStyle w:val="683"/>
        <w:jc w:val="both"/>
        <w:rPr>
          <w:i/>
          <w:iCs/>
        </w:rPr>
      </w:pPr>
      <w:r>
        <w:t xml:space="preserve">-</w:t>
      </w:r>
      <w: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  <w:r>
        <w:t xml:space="preserve">                                                   -</w:t>
      </w:r>
      <w:r>
        <w:t xml:space="preserve"> формулировать выводы и подкреплять их доказательствами на основе результатов проведённого наблюдения (в том числе в форме двигательного</w:t>
      </w:r>
      <w:r>
        <w:t xml:space="preserve"> </w:t>
      </w:r>
      <w:r>
        <w:t xml:space="preserve">моделирования, звукового эксперимента, классификации, сравнения, исследования); </w:t>
      </w:r>
      <w:r>
        <w:t xml:space="preserve">                                                       </w:t>
      </w:r>
      <w:r>
        <w:t xml:space="preserve">-</w:t>
      </w:r>
      <w:r>
        <w:t xml:space="preserve">п</w:t>
      </w:r>
      <w:r>
        <w:t xml:space="preserve">рогнозировать возможное развитие музыкального процесса, эволюции культурных явлений в различных условиях. </w:t>
      </w:r>
      <w:r>
        <w:t xml:space="preserve">                                                                                               </w:t>
      </w:r>
      <w:r>
        <w:rPr>
          <w:i/>
          <w:iCs/>
        </w:rPr>
        <w:t xml:space="preserve">Работа с информацией:</w:t>
      </w:r>
      <w:r>
        <w:rPr>
          <w:i/>
          <w:iCs/>
        </w:rPr>
      </w:r>
    </w:p>
    <w:p>
      <w:pPr>
        <w:pStyle w:val="683"/>
        <w:jc w:val="both"/>
      </w:pPr>
      <w:r>
        <w:rPr>
          <w:i/>
          <w:iCs/>
        </w:rPr>
        <w:t xml:space="preserve"> </w:t>
      </w:r>
      <w:r>
        <w:t xml:space="preserve">-</w:t>
      </w:r>
      <w:r>
        <w:t xml:space="preserve">выбирать источник получения информации; </w:t>
      </w:r>
      <w:r/>
    </w:p>
    <w:p>
      <w:pPr>
        <w:pStyle w:val="683"/>
        <w:jc w:val="both"/>
      </w:pPr>
      <w:r>
        <w:t xml:space="preserve">-</w:t>
      </w:r>
      <w: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/>
    </w:p>
    <w:p>
      <w:pPr>
        <w:pStyle w:val="683"/>
        <w:jc w:val="both"/>
      </w:pPr>
      <w:r>
        <w:t xml:space="preserve">-</w:t>
      </w:r>
      <w: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/>
    </w:p>
    <w:p>
      <w:pPr>
        <w:pStyle w:val="683"/>
        <w:jc w:val="both"/>
      </w:pPr>
      <w:r>
        <w:t xml:space="preserve">-</w:t>
      </w:r>
      <w:r>
        <w:t xml:space="preserve">анализировать текстовую, виде</w:t>
      </w:r>
      <w:r>
        <w:t xml:space="preserve">о-</w:t>
      </w:r>
      <w:r>
        <w:t xml:space="preserve">, графическую, звуковую, информацию в соответствии с учебной задачей; 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3"/>
        <w:jc w:val="both"/>
      </w:pPr>
      <w:r>
        <w:t xml:space="preserve">-</w:t>
      </w:r>
      <w:r>
        <w:t xml:space="preserve">анализировать музыкальные тексты (акустические и нотные) по предложенному учителем алгоритму; </w:t>
      </w:r>
      <w:r/>
    </w:p>
    <w:p>
      <w:pPr>
        <w:pStyle w:val="683"/>
        <w:jc w:val="both"/>
      </w:pPr>
      <w:r>
        <w:rPr>
          <w:b/>
          <w:bCs/>
        </w:rPr>
        <w:t xml:space="preserve">2. Овладение универсальными коммуникативными действиями </w:t>
      </w:r>
      <w:r/>
    </w:p>
    <w:p>
      <w:pPr>
        <w:pStyle w:val="683"/>
        <w:jc w:val="both"/>
      </w:pPr>
      <w:r>
        <w:rPr>
          <w:i/>
          <w:iCs/>
        </w:rPr>
        <w:t xml:space="preserve">Невербальная коммуникация: </w:t>
      </w:r>
      <w:r/>
    </w:p>
    <w:p>
      <w:pPr>
        <w:pStyle w:val="683"/>
        <w:jc w:val="both"/>
      </w:pPr>
      <w:r>
        <w:t xml:space="preserve">воспринимать музыку как специфическую форму общения людей, стремиться понять эмоционально-образное содержание музыкального высказывания; </w:t>
      </w:r>
      <w:r/>
    </w:p>
    <w:p>
      <w:pPr>
        <w:pStyle w:val="683"/>
        <w:jc w:val="both"/>
      </w:pPr>
      <w:r>
        <w:t xml:space="preserve">выступать перед публикой в качестве исполнителя музыки (соло или в коллективе); </w:t>
      </w:r>
      <w:r/>
    </w:p>
    <w:p>
      <w:pPr>
        <w:pStyle w:val="683"/>
        <w:jc w:val="both"/>
      </w:pPr>
      <w: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3"/>
        <w:jc w:val="both"/>
      </w:pPr>
      <w:r>
        <w:rPr>
          <w:b/>
          <w:bCs/>
        </w:rPr>
        <w:t xml:space="preserve">3. Овладение универсальными регулятивными действиями </w:t>
      </w:r>
      <w:r/>
    </w:p>
    <w:p>
      <w:pPr>
        <w:pStyle w:val="683"/>
        <w:jc w:val="both"/>
      </w:pPr>
      <w:r>
        <w:t xml:space="preserve">Самоорганизация: </w:t>
      </w:r>
      <w:r/>
    </w:p>
    <w:p>
      <w:pPr>
        <w:pStyle w:val="683"/>
        <w:jc w:val="both"/>
      </w:pPr>
      <w:r>
        <w:t xml:space="preserve">-</w:t>
      </w:r>
      <w:r>
        <w:t xml:space="preserve">планировать действия по решению учебной задачи для получения результата; </w:t>
      </w:r>
      <w:r/>
    </w:p>
    <w:p>
      <w:pPr>
        <w:pStyle w:val="683"/>
        <w:jc w:val="both"/>
      </w:pPr>
      <w:r>
        <w:t xml:space="preserve">-</w:t>
      </w:r>
      <w:r>
        <w:t xml:space="preserve">выстраивать последовательность выбранных действий. </w:t>
      </w:r>
      <w:r/>
    </w:p>
    <w:p>
      <w:pPr>
        <w:pStyle w:val="683"/>
        <w:jc w:val="both"/>
      </w:pPr>
      <w:r>
        <w:t xml:space="preserve">Самоконтроль: </w:t>
      </w:r>
      <w:r/>
    </w:p>
    <w:p>
      <w:pPr>
        <w:pStyle w:val="683"/>
        <w:jc w:val="both"/>
      </w:pPr>
      <w:r>
        <w:t xml:space="preserve">-</w:t>
      </w:r>
      <w:r>
        <w:t xml:space="preserve">устанавливать причины успеха/неудач учебной деятельности; </w:t>
      </w:r>
      <w:r/>
    </w:p>
    <w:p>
      <w:pPr>
        <w:pStyle w:val="683"/>
        <w:jc w:val="both"/>
      </w:pPr>
      <w:r>
        <w:t xml:space="preserve">-</w:t>
      </w:r>
      <w:r>
        <w:t xml:space="preserve">корректировать свои учебные действия для преодоления ошибок.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Овладение системой унив</w:t>
      </w:r>
      <w:r>
        <w:rPr>
          <w:rFonts w:ascii="Times New Roman" w:hAnsi="Times New Roman" w:cs="Times New Roman"/>
          <w:sz w:val="24"/>
          <w:szCs w:val="24"/>
        </w:rPr>
        <w:t xml:space="preserve">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3"/>
        <w:jc w:val="both"/>
        <w:rPr>
          <w:b/>
          <w:bCs/>
        </w:rPr>
      </w:pPr>
      <w:r>
        <w:rPr>
          <w:b/>
          <w:bCs/>
        </w:rPr>
        <w:t xml:space="preserve">ПРЕДМЕТНЫЕ РЕЗУЛЬТАТЫ </w:t>
      </w:r>
      <w:r>
        <w:rPr>
          <w:b/>
          <w:bCs/>
        </w:rPr>
      </w:r>
    </w:p>
    <w:p>
      <w:pPr>
        <w:pStyle w:val="683"/>
        <w:jc w:val="both"/>
      </w:pPr>
      <w:r>
        <w:t xml:space="preserve">Предметные результаты ха</w:t>
      </w:r>
      <w:r>
        <w:t xml:space="preserve">рактеризуют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</w:t>
      </w:r>
      <w:r/>
    </w:p>
    <w:p>
      <w:pPr>
        <w:pStyle w:val="683"/>
        <w:jc w:val="both"/>
      </w:pPr>
      <w:r>
        <w:t xml:space="preserve">Обучающиеся, освоившие программу внеурочной деятельности «</w:t>
      </w:r>
      <w:r>
        <w:t xml:space="preserve">Школьный хор</w:t>
      </w:r>
      <w:r>
        <w:t xml:space="preserve">»: </w:t>
      </w:r>
      <w:r/>
    </w:p>
    <w:p>
      <w:pPr>
        <w:pStyle w:val="683"/>
        <w:jc w:val="both"/>
      </w:pPr>
      <w:r>
        <w:t xml:space="preserve">-</w:t>
      </w:r>
      <w:r>
        <w:t xml:space="preserve">с интересом занимаются музыкой, любят петь, умеют слушать серьёзную музыку, знают правила поведения в театре, концертном зале; </w:t>
      </w:r>
      <w:r/>
    </w:p>
    <w:p>
      <w:pPr>
        <w:pStyle w:val="683"/>
        <w:jc w:val="both"/>
      </w:pPr>
      <w:r>
        <w:t xml:space="preserve">-</w:t>
      </w:r>
      <w:r>
        <w:t xml:space="preserve">сознательно стремятся к развитию своих музыкальных способностей; </w:t>
      </w:r>
      <w:r/>
    </w:p>
    <w:p>
      <w:pPr>
        <w:pStyle w:val="683"/>
        <w:jc w:val="both"/>
      </w:pPr>
      <w:r>
        <w:t xml:space="preserve">-</w:t>
      </w:r>
      <w: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/>
    </w:p>
    <w:p>
      <w:pPr>
        <w:pStyle w:val="683"/>
        <w:jc w:val="both"/>
      </w:pPr>
      <w:r>
        <w:t xml:space="preserve">-</w:t>
      </w:r>
      <w: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/>
    </w:p>
    <w:p>
      <w:pPr>
        <w:pStyle w:val="683"/>
        <w:jc w:val="both"/>
      </w:pPr>
      <w:r>
        <w:t xml:space="preserve">-</w:t>
      </w:r>
      <w:r>
        <w:t xml:space="preserve">с уважением относятся к достижениям отечественной музыкальной культуры; </w:t>
      </w:r>
      <w:r/>
    </w:p>
    <w:p>
      <w:pPr>
        <w:pStyle w:val="683"/>
        <w:jc w:val="both"/>
      </w:pPr>
      <w:r>
        <w:t xml:space="preserve">-</w:t>
      </w:r>
      <w:r>
        <w:t xml:space="preserve">стремятся к расширению своего музыкального кругозора. </w:t>
      </w:r>
      <w:r/>
    </w:p>
    <w:p>
      <w:pPr>
        <w:pStyle w:val="683"/>
      </w:pPr>
      <w:r>
        <w:t xml:space="preserve">Предметные результаты, формируемые в ходе изучения предмета </w:t>
      </w:r>
      <w:r>
        <w:t xml:space="preserve">«Школьный х</w:t>
      </w:r>
      <w:r>
        <w:t xml:space="preserve">ор», сгруппированы по учебным модулям и должны отражать </w:t>
      </w:r>
      <w:r>
        <w:t xml:space="preserve">сформированность</w:t>
      </w:r>
      <w:r>
        <w:t xml:space="preserve"> умений: </w:t>
      </w:r>
      <w:r>
        <w:t xml:space="preserve">        </w:t>
      </w:r>
      <w:r>
        <w:t xml:space="preserve">-</w:t>
      </w:r>
      <w:r>
        <w:t xml:space="preserve">в</w:t>
      </w:r>
      <w:r>
        <w:t xml:space="preserve">оспринимать музыкальное искусство как отражение многообразия жизни, различать обобщённые жанровые сферы: напевность (лирика), </w:t>
      </w:r>
      <w:r>
        <w:t xml:space="preserve">танцевальность</w:t>
      </w:r>
      <w:r>
        <w:t xml:space="preserve"> и </w:t>
      </w:r>
      <w:r>
        <w:t xml:space="preserve">маршевость</w:t>
      </w:r>
      <w:r>
        <w:t xml:space="preserve"> (связь с движением), эпос (связь со словом); </w:t>
      </w:r>
      <w:r>
        <w:t xml:space="preserve">                                                          </w:t>
      </w:r>
      <w:r>
        <w:t xml:space="preserve">                                      </w:t>
      </w:r>
      <w:r>
        <w:t xml:space="preserve">  -</w:t>
      </w:r>
      <w: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  <w:r>
        <w:t xml:space="preserve">                                                                                                          </w:t>
      </w:r>
      <w:r>
        <w:t xml:space="preserve"> </w:t>
      </w:r>
      <w:r>
        <w:t xml:space="preserve">-И</w:t>
      </w:r>
      <w:r>
        <w:t xml:space="preserve">сполнять народные произведения различных жанров с сопровождением и без сопровождения; </w:t>
      </w:r>
      <w:r/>
    </w:p>
    <w:p>
      <w:pPr>
        <w:pStyle w:val="683"/>
        <w:jc w:val="both"/>
      </w:pPr>
      <w:r>
        <w:t xml:space="preserve">-</w:t>
      </w:r>
      <w:r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  <w:r/>
    </w:p>
    <w:p>
      <w:pPr>
        <w:pStyle w:val="683"/>
        <w:jc w:val="both"/>
      </w:pPr>
      <w:r>
        <w:t xml:space="preserve">-</w:t>
      </w:r>
      <w:r>
        <w:t xml:space="preserve">классифицировать звуки: шумовые и музыкальные, длинные, короткие, тихие, громкие, низкие, высокие; </w:t>
      </w:r>
      <w:r/>
    </w:p>
    <w:p>
      <w:pPr>
        <w:pStyle w:val="683"/>
        <w:jc w:val="both"/>
      </w:pPr>
      <w:r>
        <w:t xml:space="preserve">-</w:t>
      </w:r>
      <w: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/>
    </w:p>
    <w:p>
      <w:pPr>
        <w:pStyle w:val="683"/>
        <w:jc w:val="both"/>
      </w:pPr>
      <w:r>
        <w:t xml:space="preserve">-</w:t>
      </w:r>
      <w:r>
        <w:t xml:space="preserve">различать изобразительные и выразительные интонации, находить признаки сходства и </w:t>
      </w:r>
      <w:r>
        <w:t xml:space="preserve">---</w:t>
      </w:r>
      <w:r>
        <w:t xml:space="preserve">различия музыкальных и речевых интонаций; </w:t>
      </w:r>
      <w:r/>
    </w:p>
    <w:p>
      <w:pPr>
        <w:pStyle w:val="683"/>
        <w:jc w:val="both"/>
      </w:pPr>
      <w:r>
        <w:t xml:space="preserve">-</w:t>
      </w:r>
      <w:r>
        <w:t xml:space="preserve">различать на слух принципы развития: повтор, контраст, варьирование; </w:t>
      </w:r>
      <w:r/>
    </w:p>
    <w:p>
      <w:pPr>
        <w:pStyle w:val="683"/>
        <w:jc w:val="both"/>
      </w:pPr>
      <w:r>
        <w:t xml:space="preserve">-</w:t>
      </w:r>
      <w:r>
        <w:t xml:space="preserve">воспринимать музыку в соответствии с её настроением, характером, осознавать эмоции и </w:t>
      </w:r>
      <w:r>
        <w:t xml:space="preserve">-</w:t>
      </w:r>
      <w:r>
        <w:t xml:space="preserve">ч</w:t>
      </w:r>
      <w:r>
        <w:t xml:space="preserve">увства, вызванные музыкальным звучанием, уметь кратко описать свои впечатления от музыкального восприятия; </w:t>
      </w:r>
      <w:r/>
    </w:p>
    <w:p>
      <w:pPr>
        <w:pStyle w:val="683"/>
        <w:jc w:val="both"/>
      </w:pPr>
      <w:r>
        <w:t xml:space="preserve">-</w:t>
      </w:r>
      <w:r>
        <w:t xml:space="preserve">характеризовать выразительные средства, использованные композитором для создания музыкального образа;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соотносить музыкальные произведения с произведениями живописи, литературы на основе сходства настроения, характера, комплекса выразительных средств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688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3084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Nп</w:t>
            </w:r>
            <w:r>
              <w:t xml:space="preserve">/</w:t>
            </w:r>
            <w:r>
              <w:t xml:space="preserve">п</w:t>
            </w:r>
            <w: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Тема занятия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Кол-во часов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3"/>
              <w:jc w:val="both"/>
            </w:pPr>
            <w:r>
              <w:t xml:space="preserve">Форма занятия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rPr>
                <w:i/>
                <w:iCs/>
              </w:rPr>
              <w:t xml:space="preserve">В</w:t>
            </w:r>
            <w:r>
              <w:t xml:space="preserve">водное занятие. Музыкальная игра « Звуки вокруг нас:</w:t>
            </w:r>
            <w:r/>
          </w:p>
          <w:p>
            <w:pPr>
              <w:pStyle w:val="683"/>
              <w:jc w:val="both"/>
            </w:pPr>
            <w:r>
              <w:t xml:space="preserve">деревянные звуки,</w:t>
            </w:r>
            <w:r/>
          </w:p>
          <w:p>
            <w:pPr>
              <w:pStyle w:val="683"/>
              <w:jc w:val="both"/>
            </w:pPr>
            <w:r>
              <w:t xml:space="preserve">стеклянные звуки,</w:t>
            </w:r>
            <w:r/>
          </w:p>
          <w:p>
            <w:pPr>
              <w:pStyle w:val="683"/>
              <w:jc w:val="both"/>
            </w:pPr>
            <w:r>
              <w:t xml:space="preserve">металлические звуки.</w:t>
            </w:r>
            <w:r/>
          </w:p>
          <w:p>
            <w:pPr>
              <w:pStyle w:val="683"/>
              <w:jc w:val="both"/>
            </w:pPr>
            <w:r>
              <w:t xml:space="preserve">«Осень» муз. Н. Елисеева, сл. К. Бальмонта,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Групповая и индивидуальная игра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Звуки природы Звуки и краски осени</w:t>
            </w:r>
            <w:r>
              <w:t xml:space="preserve">.</w:t>
            </w:r>
            <w:r>
              <w:t xml:space="preserve"> Распевание. Упражнение на развитие дыхания «Колыбельная медведицы»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Парная и индивидуальная деятельность </w:t>
            </w:r>
            <w:r/>
          </w:p>
          <w:p>
            <w:pPr>
              <w:pStyle w:val="683"/>
              <w:jc w:val="both"/>
            </w:pPr>
            <w:r>
              <w:t xml:space="preserve">Сольная и хоровая деятельность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Дыхание и звук. Артикуляционная гимнастика. Скороговорки. </w:t>
            </w:r>
            <w:r/>
          </w:p>
          <w:p>
            <w:pPr>
              <w:pStyle w:val="683"/>
              <w:jc w:val="both"/>
            </w:pPr>
            <w:r>
              <w:t xml:space="preserve">Разучивание </w:t>
            </w:r>
            <w:r>
              <w:t xml:space="preserve">песен</w:t>
            </w:r>
            <w:r>
              <w:t xml:space="preserve">и</w:t>
            </w:r>
            <w:r>
              <w:t xml:space="preserve">. </w:t>
            </w:r>
            <w:r/>
          </w:p>
          <w:p>
            <w:pPr>
              <w:pStyle w:val="683"/>
              <w:jc w:val="both"/>
            </w:pPr>
            <w:r>
              <w:t xml:space="preserve">«Песенка белочки» муз. М. </w:t>
            </w:r>
            <w:r>
              <w:t xml:space="preserve">Парцхаладзе</w:t>
            </w:r>
            <w:r>
              <w:t xml:space="preserve">, сл. В. Викторова,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Хоровая деятельность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и индивидуальное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«Играю и пою». Музыкально-дидактические игры.</w:t>
            </w:r>
            <w:r/>
          </w:p>
          <w:p>
            <w:pPr>
              <w:pStyle w:val="683"/>
              <w:jc w:val="both"/>
            </w:pPr>
            <w:r>
              <w:t xml:space="preserve">Вокальная гимнастика</w:t>
            </w:r>
            <w:r/>
          </w:p>
          <w:p>
            <w:pPr>
              <w:pStyle w:val="683"/>
              <w:jc w:val="both"/>
            </w:pPr>
            <w:r>
              <w:t xml:space="preserve"> Разучивание </w:t>
            </w:r>
            <w:r>
              <w:t xml:space="preserve">песени</w:t>
            </w:r>
            <w:r>
              <w:t xml:space="preserve">. </w:t>
            </w:r>
            <w:r>
              <w:t xml:space="preserve">«Львенок и черепаха» муз. Г. Гладкова, сл. С. Козлова,</w:t>
            </w:r>
            <w:r/>
          </w:p>
          <w:p>
            <w:pPr>
              <w:pStyle w:val="683"/>
              <w:jc w:val="both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Вокально-хоровые и дыхательные упражнения </w:t>
            </w:r>
            <w:r>
              <w:t xml:space="preserve">Двигательная импровизация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Дыхание и звук</w:t>
            </w:r>
            <w:r>
              <w:t xml:space="preserve"> </w:t>
            </w:r>
            <w:r>
              <w:t xml:space="preserve">И</w:t>
            </w:r>
            <w:r>
              <w:t xml:space="preserve">граю и пою. «Раз ладошка, два ладошка» детск</w:t>
            </w:r>
            <w:r>
              <w:t xml:space="preserve">.х</w:t>
            </w:r>
            <w:r>
              <w:t xml:space="preserve">ит, </w:t>
            </w:r>
            <w:r/>
          </w:p>
          <w:p>
            <w:pPr>
              <w:pStyle w:val="683"/>
              <w:jc w:val="both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Двигательная импровизация </w:t>
            </w:r>
            <w:r>
              <w:t xml:space="preserve">Хоровая и исполнительская деятельность</w:t>
            </w:r>
            <w:r/>
          </w:p>
          <w:p>
            <w:pPr>
              <w:pStyle w:val="683"/>
              <w:jc w:val="both"/>
            </w:pPr>
            <w:r/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Дыхание и звук </w:t>
            </w:r>
            <w:r>
              <w:t xml:space="preserve">Новогодняя карусель. </w:t>
            </w:r>
            <w:r>
              <w:t xml:space="preserve">Ю.Чичков</w:t>
            </w:r>
            <w:r>
              <w:t xml:space="preserve"> «Что такое Новый год?»</w:t>
            </w:r>
            <w:r/>
          </w:p>
          <w:p>
            <w:pPr>
              <w:pStyle w:val="683"/>
              <w:jc w:val="both"/>
            </w:pPr>
            <w:r>
              <w:t xml:space="preserve">«Дед Мороз», муз. Н. Елисеева, сл. З. Александровой </w:t>
            </w:r>
            <w:r/>
          </w:p>
          <w:p>
            <w:pPr>
              <w:pStyle w:val="683"/>
              <w:jc w:val="both"/>
            </w:pPr>
            <w:r/>
            <w:r/>
          </w:p>
          <w:p>
            <w:pPr>
              <w:pStyle w:val="683"/>
              <w:jc w:val="both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Двигательная импровизация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Хоровая и исполнительская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Занятие-концерт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фейерверк».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Вокально-интонационная работа. Разучивание песен 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Артикуляционная гимнастика. Скороговорки. </w:t>
            </w:r>
            <w:r>
              <w:t xml:space="preserve">«Волшебные нотки» </w:t>
            </w:r>
            <w:r/>
          </w:p>
          <w:p>
            <w:pPr>
              <w:pStyle w:val="683"/>
              <w:jc w:val="both"/>
            </w:pPr>
            <w:r>
              <w:t xml:space="preserve">Рождественские песни.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Вокально-хоровая деятельность 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Артикуляционная гимнастика. </w:t>
            </w:r>
            <w:r>
              <w:t xml:space="preserve">Скороговорки</w:t>
            </w:r>
            <w:r>
              <w:t xml:space="preserve">.</w:t>
            </w:r>
            <w:r>
              <w:t xml:space="preserve">Р</w:t>
            </w:r>
            <w:r>
              <w:t xml:space="preserve">усские</w:t>
            </w:r>
            <w:r>
              <w:t xml:space="preserve"> народные игры с пением </w:t>
            </w:r>
            <w:r/>
          </w:p>
          <w:p>
            <w:pPr>
              <w:pStyle w:val="683"/>
              <w:jc w:val="both"/>
            </w:pPr>
            <w:r>
              <w:t xml:space="preserve">«Играю и пою». Музыкально-дидактические игры. </w:t>
            </w:r>
            <w:r/>
          </w:p>
          <w:p>
            <w:pPr>
              <w:pStyle w:val="683"/>
              <w:jc w:val="both"/>
            </w:pPr>
            <w:r>
              <w:t xml:space="preserve">Подпевание и «</w:t>
            </w:r>
            <w:r>
              <w:t xml:space="preserve">припевание</w:t>
            </w:r>
            <w:r>
              <w:t xml:space="preserve">» </w:t>
            </w:r>
            <w:r/>
          </w:p>
          <w:p>
            <w:pPr>
              <w:pStyle w:val="683"/>
              <w:jc w:val="both"/>
            </w:pPr>
            <w:r>
              <w:t xml:space="preserve">музыкальной речи. </w:t>
            </w:r>
            <w:r/>
          </w:p>
          <w:p>
            <w:pPr>
              <w:pStyle w:val="683"/>
              <w:jc w:val="both"/>
            </w:pPr>
            <w:r/>
            <w:r/>
          </w:p>
          <w:p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Групповая деятельность Двигательная импровизация </w:t>
            </w:r>
            <w:r/>
          </w:p>
          <w:p>
            <w:pPr>
              <w:pStyle w:val="683"/>
              <w:jc w:val="both"/>
            </w:pPr>
            <w:r>
              <w:t xml:space="preserve">Хоровая и исполнительская деятельность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Артикуляционная гимнастика. Скороговорки.</w:t>
            </w:r>
            <w:r>
              <w:t xml:space="preserve"> </w:t>
            </w:r>
            <w:r>
              <w:t xml:space="preserve">Армейские песни.</w:t>
            </w:r>
            <w:r>
              <w:t xml:space="preserve"> .</w:t>
            </w:r>
            <w:r>
              <w:t xml:space="preserve"> Молчанов Е. «Солдаты идут»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Хоровая и исполнительская деятельность 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Упражнение на развитие дыхания </w:t>
            </w:r>
            <w:r>
              <w:t xml:space="preserve">Песни о папе.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Хоровая и исполнительская деятельность 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 Упражнение на развитие дыхания </w:t>
            </w:r>
            <w:r>
              <w:t xml:space="preserve">«Я люблю тебя, Россия!» муз. В. </w:t>
            </w:r>
            <w:r>
              <w:t xml:space="preserve">Шаинского</w:t>
            </w:r>
            <w:r>
              <w:t xml:space="preserve">, сл. Ю. </w:t>
            </w:r>
            <w:r>
              <w:t xml:space="preserve">Энтина</w:t>
            </w:r>
            <w:r>
              <w:t xml:space="preserve">, 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Хоровая и исполнительская деятельность </w:t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Распевание. Упражнение на развитие дыхания </w:t>
            </w:r>
            <w:r>
              <w:t xml:space="preserve">Праздник бабушек и мам </w:t>
            </w:r>
            <w:r/>
          </w:p>
          <w:p>
            <w:pPr>
              <w:pStyle w:val="683"/>
              <w:jc w:val="both"/>
            </w:pPr>
            <w:r>
              <w:t xml:space="preserve">«</w:t>
            </w:r>
            <w:r>
              <w:t xml:space="preserve">Самая</w:t>
            </w:r>
            <w:r>
              <w:t xml:space="preserve"> хорошая» муз. В. Иванникова, сл. О. Фадеевой </w:t>
            </w:r>
            <w:r/>
          </w:p>
          <w:p>
            <w:pPr>
              <w:pStyle w:val="683"/>
              <w:jc w:val="both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Хоровая и исполнительская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Разучивание песни о родном городе. </w:t>
            </w:r>
            <w:r>
              <w:t xml:space="preserve">«Здравствуй, Родина моя!» муз. </w:t>
            </w:r>
            <w:r>
              <w:t xml:space="preserve">Чичкова</w:t>
            </w:r>
            <w:r>
              <w:t xml:space="preserve"> Ю.,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Хоровая и исполнительская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Распевание. Знакомство с песнями о Родине. </w:t>
            </w:r>
            <w:r/>
          </w:p>
          <w:p>
            <w:pPr>
              <w:pStyle w:val="683"/>
              <w:jc w:val="both"/>
            </w:pPr>
            <w:r>
              <w:t xml:space="preserve">Разучивание песен о Родине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Хоровая и исполнительская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pStyle w:val="683"/>
              <w:jc w:val="both"/>
            </w:pPr>
            <w:r>
              <w:t xml:space="preserve">Распевание. Знакомство с песнями о школе </w:t>
            </w:r>
            <w:r/>
          </w:p>
          <w:p>
            <w:pPr>
              <w:pStyle w:val="683"/>
              <w:jc w:val="both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Хоровая и исполнительская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447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092387019"/>
      <w:docPartObj>
        <w:docPartGallery w:val="Page Numbers (Bottom of Page)"/>
        <w:docPartUnique w:val="true"/>
      </w:docPartObj>
      <w:rPr/>
    </w:sdtPr>
    <w:sdtContent>
      <w:p>
        <w:pPr>
          <w:pStyle w:val="69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447</w:t>
        </w:r>
        <w:r>
          <w:fldChar w:fldCharType="end"/>
        </w:r>
        <w:r/>
      </w:p>
    </w:sdtContent>
  </w:sdt>
  <w:p>
    <w:pPr>
      <w:pStyle w:val="6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9"/>
    <w:uiPriority w:val="99"/>
  </w:style>
  <w:style w:type="character" w:styleId="45">
    <w:name w:val="Footer Char"/>
    <w:basedOn w:val="678"/>
    <w:link w:val="691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1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 w:customStyle="1">
    <w:name w:val="c0"/>
    <w:basedOn w:val="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2" w:customStyle="1">
    <w:name w:val="c3"/>
    <w:basedOn w:val="678"/>
  </w:style>
  <w:style w:type="paragraph" w:styleId="68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684" w:customStyle="1">
    <w:name w:val="Основной текст_"/>
    <w:basedOn w:val="678"/>
    <w:link w:val="686"/>
    <w:rPr>
      <w:rFonts w:ascii="Times New Roman" w:hAnsi="Times New Roman" w:eastAsia="Times New Roman" w:cs="Times New Roman"/>
      <w:shd w:val="clear" w:color="auto" w:fill="ffffff"/>
    </w:rPr>
  </w:style>
  <w:style w:type="character" w:styleId="685" w:customStyle="1">
    <w:name w:val="Основной текст (2)_"/>
    <w:basedOn w:val="678"/>
    <w:link w:val="687"/>
    <w:rPr>
      <w:rFonts w:ascii="Times New Roman" w:hAnsi="Times New Roman" w:eastAsia="Times New Roman" w:cs="Times New Roman"/>
      <w:b/>
      <w:bCs/>
      <w:sz w:val="18"/>
      <w:szCs w:val="18"/>
      <w:shd w:val="clear" w:color="auto" w:fill="ffffff"/>
    </w:rPr>
  </w:style>
  <w:style w:type="paragraph" w:styleId="686" w:customStyle="1">
    <w:name w:val="Основной текст1"/>
    <w:basedOn w:val="677"/>
    <w:link w:val="684"/>
    <w:pPr>
      <w:ind w:firstLine="400"/>
      <w:spacing w:after="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</w:rPr>
  </w:style>
  <w:style w:type="paragraph" w:styleId="687" w:customStyle="1">
    <w:name w:val="Основной текст (2)"/>
    <w:basedOn w:val="677"/>
    <w:link w:val="685"/>
    <w:pPr>
      <w:jc w:val="center"/>
      <w:spacing w:after="260" w:line="240" w:lineRule="auto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18"/>
      <w:szCs w:val="18"/>
    </w:rPr>
  </w:style>
  <w:style w:type="table" w:styleId="68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9">
    <w:name w:val="Header"/>
    <w:basedOn w:val="677"/>
    <w:link w:val="6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0" w:customStyle="1">
    <w:name w:val="Верхний колонтитул Знак"/>
    <w:basedOn w:val="678"/>
    <w:link w:val="689"/>
    <w:uiPriority w:val="99"/>
  </w:style>
  <w:style w:type="paragraph" w:styleId="691">
    <w:name w:val="Footer"/>
    <w:basedOn w:val="677"/>
    <w:link w:val="6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2" w:customStyle="1">
    <w:name w:val="Нижний колонтитул Знак"/>
    <w:basedOn w:val="678"/>
    <w:link w:val="69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Marina Клетинская</cp:lastModifiedBy>
  <cp:revision>26</cp:revision>
  <dcterms:created xsi:type="dcterms:W3CDTF">2023-09-20T06:56:00Z</dcterms:created>
  <dcterms:modified xsi:type="dcterms:W3CDTF">2023-12-04T17:07:36Z</dcterms:modified>
</cp:coreProperties>
</file>